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52E7D" w:rsidRDefault="00C52E7D" w:rsidP="00C52E7D">
      <w:pPr>
        <w:pStyle w:val="Geenafstand"/>
        <w:rPr>
          <w:bdr w:val="none" w:sz="0" w:space="0" w:color="auto" w:frame="1"/>
          <w:shd w:val="clear" w:color="auto" w:fill="FFFFFF"/>
        </w:rPr>
      </w:pPr>
      <w:r w:rsidRPr="005666D4">
        <w:rPr>
          <w:bdr w:val="none" w:sz="0" w:space="0" w:color="auto" w:frame="1"/>
          <w:shd w:val="clear" w:color="auto" w:fill="FFFFFF"/>
        </w:rPr>
        <w:t>MUVO (attitudes)</w:t>
      </w:r>
      <w:r>
        <w:t xml:space="preserve"> </w:t>
      </w:r>
      <w:r w:rsidRPr="00394950">
        <w:rPr>
          <w:bdr w:val="none" w:sz="0" w:space="0" w:color="auto" w:frame="1"/>
          <w:shd w:val="clear" w:color="auto" w:fill="FFFFFF"/>
        </w:rPr>
        <w:t>6.1°De leerlingen kunnen blijvend nieuwe dingen uit hun omgeving ontdekken.</w:t>
      </w:r>
    </w:p>
    <w:p w:rsidR="00C52E7D" w:rsidRDefault="00C52E7D" w:rsidP="00C52E7D">
      <w:pPr>
        <w:pStyle w:val="Geenafstand"/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>W&amp;T (natuur): 1.1.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gericht waarnemen met alle zintuigen en kunnen waarnemingen op een systematische wijze noteren:</w:t>
      </w:r>
    </w:p>
    <w:p w:rsidR="00407557" w:rsidRPr="00C52E7D" w:rsidRDefault="00407557">
      <w:pPr>
        <w:rPr>
          <w:lang w:val="nl-NL"/>
        </w:rPr>
      </w:pPr>
    </w:p>
    <w:sectPr w:rsidR="00407557" w:rsidRPr="00C5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E7D"/>
    <w:rsid w:val="00407557"/>
    <w:rsid w:val="00C5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DEA0F-8EFA-4BBA-A31D-6DC0DC73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C52E7D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  <w:style w:type="character" w:customStyle="1" w:styleId="vl-typography">
    <w:name w:val="vl-typography"/>
    <w:basedOn w:val="Standaardalinea-lettertype"/>
    <w:rsid w:val="00C52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194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2020-04-25T11:32:00Z</dcterms:created>
  <dcterms:modified xsi:type="dcterms:W3CDTF">2020-04-25T11:32:00Z</dcterms:modified>
</cp:coreProperties>
</file>