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9692" w:type="dxa"/>
        <w:tblCellSpacing w:w="11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49243B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644C3515" wp14:editId="5A9D44F6">
                  <wp:extent cx="179705" cy="179705"/>
                  <wp:effectExtent l="0" t="0" r="0" b="0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r>
              <w:rPr>
                <w:color w:val="B1D03D"/>
              </w:rPr>
              <w:t>OWsa1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Pr="00F14FD0" w:rsidRDefault="0049243B" w:rsidP="00371856">
            <w:pPr>
              <w:rPr>
                <w:rFonts w:ascii="Helvetica" w:hAnsi="Helvetica"/>
                <w:b/>
              </w:rPr>
            </w:pPr>
            <w:r w:rsidRPr="00F14FD0">
              <w:rPr>
                <w:rFonts w:ascii="Helvetica" w:hAnsi="Helvetica"/>
                <w:b/>
              </w:rPr>
              <w:t>Ervaren, onderzoeken, vaststellen en illustreren hoe mensen op verschillende manieren samenleven en groepen vormen</w:t>
            </w:r>
          </w:p>
        </w:tc>
      </w:tr>
    </w:tbl>
    <w:tbl>
      <w:tblPr>
        <w:tblStyle w:val="Tabelraster1"/>
        <w:tblW w:w="9692" w:type="dxa"/>
        <w:tblCellSpacing w:w="11" w:type="dxa"/>
        <w:tblInd w:w="0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49243B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5E6B8581" wp14:editId="5DED9488">
                  <wp:extent cx="179705" cy="179705"/>
                  <wp:effectExtent l="0" t="0" r="0" b="0"/>
                  <wp:docPr id="22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r>
              <w:rPr>
                <w:color w:val="B1D03D"/>
              </w:rPr>
              <w:t>OWti3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Pr="00F14FD0" w:rsidRDefault="0049243B" w:rsidP="00371856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 xml:space="preserve">Gebeurtenissen uit het eigen leven en uit de geschiedenis verkennen en in de tijd situeren </w:t>
            </w:r>
          </w:p>
        </w:tc>
      </w:tr>
    </w:tbl>
    <w:tbl>
      <w:tblPr>
        <w:tblStyle w:val="Tabelraster2"/>
        <w:tblW w:w="9692" w:type="dxa"/>
        <w:tblCellSpacing w:w="11" w:type="dxa"/>
        <w:tblInd w:w="0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49243B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7E680A1B" wp14:editId="7858B2CE">
                  <wp:extent cx="179705" cy="179705"/>
                  <wp:effectExtent l="0" t="0" r="0" b="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r>
              <w:rPr>
                <w:color w:val="B1D03D"/>
              </w:rPr>
              <w:t>OWti7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Pr="00F14FD0" w:rsidRDefault="0049243B" w:rsidP="00371856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 xml:space="preserve">Ervaren, onderzoeken, vaststellen en uitdrukken waarom mensen sporen en verhalen uit hun leefwereld, die inzicht geven en herinneren aan een gedeeld verleden, bewaren </w:t>
            </w:r>
          </w:p>
        </w:tc>
      </w:tr>
    </w:tbl>
    <w:tbl>
      <w:tblPr>
        <w:tblStyle w:val="Tabelraster3"/>
        <w:tblW w:w="9692" w:type="dxa"/>
        <w:tblCellSpacing w:w="11" w:type="dxa"/>
        <w:tblInd w:w="0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49243B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7DD0728E" wp14:editId="40C7BD2D">
                  <wp:extent cx="182880" cy="182880"/>
                  <wp:effectExtent l="0" t="0" r="7620" b="7620"/>
                  <wp:docPr id="24" name="Afbeelding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r>
              <w:rPr>
                <w:color w:val="B1D03D"/>
              </w:rPr>
              <w:t>OWru6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Pr="00F14FD0" w:rsidRDefault="0049243B" w:rsidP="00371856">
            <w:pPr>
              <w:rPr>
                <w:rFonts w:ascii="Helvetica" w:hAnsi="Helvetica"/>
                <w:b/>
                <w:lang w:val="nl-BE"/>
              </w:rPr>
            </w:pPr>
            <w:r w:rsidRPr="00F14FD0">
              <w:rPr>
                <w:rFonts w:ascii="Helvetica" w:hAnsi="Helvetica"/>
                <w:b/>
                <w:lang w:val="nl-BE"/>
              </w:rPr>
              <w:t>Kaartbegrip, oriëntatie- en kaartvaardigheid ontwikkelen</w:t>
            </w:r>
          </w:p>
          <w:p w:rsidR="0049243B" w:rsidRPr="00F14FD0" w:rsidRDefault="0049243B" w:rsidP="00371856">
            <w:pPr>
              <w:rPr>
                <w:lang w:val="nl-BE"/>
              </w:rPr>
            </w:pPr>
            <w:r w:rsidRPr="00F14FD0">
              <w:rPr>
                <w:color w:val="B1D03D"/>
                <w:lang w:val="nl-BE"/>
              </w:rPr>
              <w:t>• </w:t>
            </w:r>
            <w:r w:rsidRPr="00F14FD0">
              <w:rPr>
                <w:color w:val="000000"/>
                <w:lang w:val="nl-BE"/>
              </w:rPr>
              <w:t>Algemene oriëntatie- en kaartvaardigheid</w:t>
            </w:r>
          </w:p>
          <w:p w:rsidR="0049243B" w:rsidRDefault="0049243B" w:rsidP="00371856">
            <w:r>
              <w:rPr>
                <w:color w:val="B1D03D"/>
              </w:rPr>
              <w:t>• </w:t>
            </w:r>
            <w:r>
              <w:rPr>
                <w:color w:val="000000"/>
              </w:rPr>
              <w:t>Situeren op een kaart</w:t>
            </w:r>
          </w:p>
        </w:tc>
      </w:tr>
    </w:tbl>
    <w:tbl>
      <w:tblPr>
        <w:tblStyle w:val="Tabelraster4"/>
        <w:tblW w:w="9692" w:type="dxa"/>
        <w:tblCellSpacing w:w="11" w:type="dxa"/>
        <w:tblInd w:w="0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49243B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49B15079" wp14:editId="326905BA">
                  <wp:extent cx="179705" cy="179705"/>
                  <wp:effectExtent l="0" t="0" r="0" b="0"/>
                  <wp:docPr id="60" name="Afbeelding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r>
              <w:rPr>
                <w:color w:val="6ECDE2"/>
              </w:rPr>
              <w:t>TOtg1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Pr="00904CA4" w:rsidRDefault="0049243B" w:rsidP="00371856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>Plezier beleven aan taal en het spelen met taal</w:t>
            </w:r>
          </w:p>
        </w:tc>
      </w:tr>
      <w:tr w:rsidR="0049243B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020D8D43" wp14:editId="5CF0EAE7">
                  <wp:extent cx="179705" cy="179705"/>
                  <wp:effectExtent l="0" t="0" r="0" b="0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r>
              <w:rPr>
                <w:color w:val="6ECDE2"/>
              </w:rPr>
              <w:t>TOtg4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Pr="00904CA4" w:rsidRDefault="0049243B" w:rsidP="00371856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>Mondeling en schriftelijk willen en durven communiceren en het nut daarvan inzien</w:t>
            </w:r>
          </w:p>
        </w:tc>
      </w:tr>
      <w:tr w:rsidR="0049243B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2170762A" wp14:editId="7271F65B">
                  <wp:extent cx="179705" cy="179705"/>
                  <wp:effectExtent l="0" t="0" r="0" b="0"/>
                  <wp:docPr id="58" name="Afbeelding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r>
              <w:rPr>
                <w:color w:val="6ECDE2"/>
              </w:rPr>
              <w:t>TOsn3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Pr="00904CA4" w:rsidRDefault="0049243B" w:rsidP="00371856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>Een schriftelijke boodschap overbrengen</w:t>
            </w:r>
          </w:p>
          <w:p w:rsidR="0049243B" w:rsidRPr="00904CA4" w:rsidRDefault="0049243B" w:rsidP="00371856">
            <w:pPr>
              <w:rPr>
                <w:lang w:val="nl-BE"/>
              </w:rPr>
            </w:pPr>
            <w:r w:rsidRPr="00904CA4">
              <w:rPr>
                <w:color w:val="6ECDE2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Vrij schrijven (over gevoelens, ervaringen, gedachten, verwachtingen)</w:t>
            </w:r>
          </w:p>
        </w:tc>
      </w:tr>
      <w:tr w:rsidR="0049243B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1904FDBE" wp14:editId="6F871F16">
                  <wp:extent cx="179705" cy="179705"/>
                  <wp:effectExtent l="0" t="0" r="0" b="0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705" cy="17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r>
              <w:rPr>
                <w:color w:val="6ECDE2"/>
              </w:rPr>
              <w:t>TOtn2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Pr="00904CA4" w:rsidRDefault="0049243B" w:rsidP="00371856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>Nadenken over de belangrijkste aspecten van het taalsysteem. Daarbij taalbeschouwelijke termen gebruiken</w:t>
            </w:r>
          </w:p>
          <w:p w:rsidR="0049243B" w:rsidRPr="00904CA4" w:rsidRDefault="0049243B" w:rsidP="00371856">
            <w:pPr>
              <w:rPr>
                <w:lang w:val="nl-BE"/>
              </w:rPr>
            </w:pPr>
            <w:r w:rsidRPr="00904CA4">
              <w:rPr>
                <w:color w:val="6ECDE2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Woorden en woordsoorten</w:t>
            </w:r>
          </w:p>
        </w:tc>
      </w:tr>
    </w:tbl>
    <w:tbl>
      <w:tblPr>
        <w:tblStyle w:val="Tabelraster5"/>
        <w:tblW w:w="9692" w:type="dxa"/>
        <w:tblCellSpacing w:w="11" w:type="dxa"/>
        <w:tblInd w:w="0" w:type="dxa"/>
        <w:tblBorders>
          <w:top w:val="single" w:sz="4" w:space="0" w:color="BFBFBF" w:themeColor="background1" w:themeShade="B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524"/>
        <w:gridCol w:w="7460"/>
      </w:tblGrid>
      <w:tr w:rsidR="0049243B" w:rsidTr="00371856">
        <w:trPr>
          <w:trHeight w:val="198"/>
          <w:tblCellSpacing w:w="11" w:type="dxa"/>
        </w:trPr>
        <w:tc>
          <w:tcPr>
            <w:tcW w:w="675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pPr>
              <w:jc w:val="right"/>
              <w:rPr>
                <w:rFonts w:ascii="Helvetica" w:hAnsi="Helvetica"/>
                <w:sz w:val="10"/>
                <w:szCs w:val="10"/>
              </w:rPr>
            </w:pPr>
            <w:r>
              <w:rPr>
                <w:rFonts w:ascii="Helvetica" w:hAnsi="Helvetica"/>
                <w:noProof/>
                <w:sz w:val="10"/>
                <w:szCs w:val="10"/>
                <w:lang w:eastAsia="nl-NL"/>
              </w:rPr>
              <w:drawing>
                <wp:inline distT="0" distB="0" distL="0" distR="0" wp14:anchorId="2DC0909F" wp14:editId="4F78E087">
                  <wp:extent cx="182880" cy="182880"/>
                  <wp:effectExtent l="0" t="0" r="7620" b="7620"/>
                  <wp:docPr id="2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Default="0049243B" w:rsidP="00371856">
            <w:r>
              <w:rPr>
                <w:color w:val="5B54A4"/>
              </w:rPr>
              <w:t>RKlg4</w:t>
            </w:r>
          </w:p>
        </w:tc>
        <w:tc>
          <w:tcPr>
            <w:tcW w:w="7427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  <w:hideMark/>
          </w:tcPr>
          <w:p w:rsidR="0049243B" w:rsidRPr="00904CA4" w:rsidRDefault="0049243B" w:rsidP="00371856">
            <w:pPr>
              <w:rPr>
                <w:rFonts w:ascii="Helvetica" w:hAnsi="Helvetica"/>
                <w:b/>
                <w:lang w:val="nl-BE"/>
              </w:rPr>
            </w:pPr>
            <w:r w:rsidRPr="00904CA4">
              <w:rPr>
                <w:rFonts w:ascii="Helvetica" w:hAnsi="Helvetica"/>
                <w:b/>
                <w:lang w:val="nl-BE"/>
              </w:rPr>
              <w:t xml:space="preserve">Groeien in </w:t>
            </w:r>
            <w:proofErr w:type="spellStart"/>
            <w:r w:rsidRPr="00904CA4">
              <w:rPr>
                <w:rFonts w:ascii="Helvetica" w:hAnsi="Helvetica"/>
                <w:b/>
                <w:lang w:val="nl-BE"/>
              </w:rPr>
              <w:t>interlevensbeschouwelijk</w:t>
            </w:r>
            <w:proofErr w:type="spellEnd"/>
            <w:r w:rsidRPr="00904CA4">
              <w:rPr>
                <w:rFonts w:ascii="Helvetica" w:hAnsi="Helvetica"/>
                <w:b/>
                <w:lang w:val="nl-BE"/>
              </w:rPr>
              <w:t xml:space="preserve"> ontmoeten en samen leven</w:t>
            </w:r>
          </w:p>
          <w:p w:rsidR="0049243B" w:rsidRPr="00904CA4" w:rsidRDefault="0049243B" w:rsidP="00371856">
            <w:pPr>
              <w:rPr>
                <w:lang w:val="nl-BE"/>
              </w:rPr>
            </w:pPr>
            <w:r w:rsidRPr="00904CA4">
              <w:rPr>
                <w:color w:val="5B54A4"/>
                <w:lang w:val="nl-BE"/>
              </w:rPr>
              <w:t>• </w:t>
            </w:r>
            <w:r w:rsidRPr="00904CA4">
              <w:rPr>
                <w:color w:val="000000"/>
                <w:lang w:val="nl-BE"/>
              </w:rPr>
              <w:t>Zes tot achttien jaar: Ik, mijn levensbeschouwing en deze van de ander</w:t>
            </w:r>
            <w:r w:rsidRPr="00904CA4">
              <w:rPr>
                <w:color w:val="5B54A4"/>
                <w:lang w:val="nl-BE"/>
              </w:rPr>
              <w:t> &gt; </w:t>
            </w:r>
            <w:r w:rsidRPr="00904CA4">
              <w:rPr>
                <w:color w:val="000000"/>
                <w:lang w:val="nl-BE"/>
              </w:rPr>
              <w:t>Gelijkenissen en verschillen tussen levensbeschouwingen ontdekken en verwoorden (ILC10)</w:t>
            </w:r>
          </w:p>
        </w:tc>
      </w:tr>
    </w:tbl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43B"/>
    <w:rsid w:val="000757F5"/>
    <w:rsid w:val="0049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D1AA6B-A10B-4782-8F8D-8431EE79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9243B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92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1">
    <w:name w:val="Tabelraster1"/>
    <w:basedOn w:val="Standaardtabel"/>
    <w:next w:val="Tabelraster"/>
    <w:uiPriority w:val="39"/>
    <w:rsid w:val="0049243B"/>
    <w:pPr>
      <w:spacing w:after="0" w:line="240" w:lineRule="auto"/>
    </w:pPr>
    <w:rPr>
      <w:rFonts w:eastAsiaTheme="minorEastAsia"/>
      <w:sz w:val="24"/>
      <w:szCs w:val="24"/>
      <w:lang w:val="en-GB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2">
    <w:name w:val="Tabelraster2"/>
    <w:basedOn w:val="Standaardtabel"/>
    <w:next w:val="Tabelraster"/>
    <w:uiPriority w:val="39"/>
    <w:rsid w:val="0049243B"/>
    <w:pPr>
      <w:spacing w:after="0" w:line="240" w:lineRule="auto"/>
    </w:pPr>
    <w:rPr>
      <w:rFonts w:eastAsiaTheme="minorEastAsia"/>
      <w:sz w:val="24"/>
      <w:szCs w:val="24"/>
      <w:lang w:val="en-GB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3">
    <w:name w:val="Tabelraster3"/>
    <w:basedOn w:val="Standaardtabel"/>
    <w:next w:val="Tabelraster"/>
    <w:uiPriority w:val="39"/>
    <w:rsid w:val="0049243B"/>
    <w:pPr>
      <w:spacing w:after="0" w:line="240" w:lineRule="auto"/>
    </w:pPr>
    <w:rPr>
      <w:rFonts w:eastAsiaTheme="minorEastAsia"/>
      <w:sz w:val="24"/>
      <w:szCs w:val="24"/>
      <w:lang w:val="en-GB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4">
    <w:name w:val="Tabelraster4"/>
    <w:basedOn w:val="Standaardtabel"/>
    <w:next w:val="Tabelraster"/>
    <w:uiPriority w:val="39"/>
    <w:rsid w:val="0049243B"/>
    <w:pPr>
      <w:spacing w:after="0" w:line="240" w:lineRule="auto"/>
    </w:pPr>
    <w:rPr>
      <w:rFonts w:eastAsiaTheme="minorEastAsia"/>
      <w:sz w:val="24"/>
      <w:szCs w:val="24"/>
      <w:lang w:val="en-GB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5">
    <w:name w:val="Tabelraster5"/>
    <w:basedOn w:val="Standaardtabel"/>
    <w:next w:val="Tabelraster"/>
    <w:uiPriority w:val="39"/>
    <w:rsid w:val="0049243B"/>
    <w:pPr>
      <w:spacing w:after="0" w:line="240" w:lineRule="auto"/>
    </w:pPr>
    <w:rPr>
      <w:rFonts w:eastAsiaTheme="minorEastAsia"/>
      <w:sz w:val="24"/>
      <w:szCs w:val="24"/>
      <w:lang w:val="en-GB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997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2020-04-24T14:49:00Z</dcterms:created>
  <dcterms:modified xsi:type="dcterms:W3CDTF">2020-04-24T14:49:00Z</dcterms:modified>
</cp:coreProperties>
</file>