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743C0" w14:textId="77777777" w:rsidR="00000C37" w:rsidRDefault="00000C37">
      <w:r>
        <w:rPr>
          <w:noProof/>
        </w:rPr>
        <w:drawing>
          <wp:inline distT="0" distB="0" distL="0" distR="0" wp14:anchorId="3421E260" wp14:editId="12F64615">
            <wp:extent cx="5720443" cy="4445726"/>
            <wp:effectExtent l="0" t="0" r="13970" b="12065"/>
            <wp:docPr id="1" name="Grafiek 1">
              <a:extLst xmlns:a="http://schemas.openxmlformats.org/drawingml/2006/main">
                <a:ext uri="{FF2B5EF4-FFF2-40B4-BE49-F238E27FC236}">
                  <a16:creationId xmlns:a16="http://schemas.microsoft.com/office/drawing/2014/main" id="{20EF855A-0B4E-43F9-9265-DCD538BA1C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533EC67C" w14:textId="77777777" w:rsidR="00000C37" w:rsidRDefault="00A5145C">
      <w:r>
        <w:rPr>
          <w:noProof/>
        </w:rPr>
        <w:drawing>
          <wp:inline distT="0" distB="0" distL="0" distR="0" wp14:anchorId="0CEB58DE" wp14:editId="3BBCE9D5">
            <wp:extent cx="5497286" cy="3325586"/>
            <wp:effectExtent l="0" t="0" r="8255" b="8255"/>
            <wp:docPr id="4" name="Grafiek 4">
              <a:extLst xmlns:a="http://schemas.openxmlformats.org/drawingml/2006/main">
                <a:ext uri="{FF2B5EF4-FFF2-40B4-BE49-F238E27FC236}">
                  <a16:creationId xmlns:a16="http://schemas.microsoft.com/office/drawing/2014/main" id="{61F9B193-3EA9-4FB6-911A-02A70527BC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A51638E" w14:textId="1A90AA03" w:rsidR="00000C37" w:rsidRDefault="00000C37">
      <w:r>
        <w:rPr>
          <w:noProof/>
        </w:rPr>
        <w:lastRenderedPageBreak/>
        <w:drawing>
          <wp:inline distT="0" distB="0" distL="0" distR="0" wp14:anchorId="59635829" wp14:editId="5339F72F">
            <wp:extent cx="4572000" cy="2743200"/>
            <wp:effectExtent l="0" t="0" r="0" b="0"/>
            <wp:docPr id="3" name="Grafiek 3">
              <a:extLst xmlns:a="http://schemas.openxmlformats.org/drawingml/2006/main">
                <a:ext uri="{FF2B5EF4-FFF2-40B4-BE49-F238E27FC236}">
                  <a16:creationId xmlns:a16="http://schemas.microsoft.com/office/drawing/2014/main" id="{D3E47286-28CD-49C4-BD18-2B01E1E4D0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77CC6A0" w14:textId="2F724E62" w:rsidR="000B34EF" w:rsidRDefault="000B34EF">
      <w:r>
        <w:rPr>
          <w:noProof/>
        </w:rPr>
        <w:drawing>
          <wp:inline distT="0" distB="0" distL="0" distR="0" wp14:anchorId="75E4CC1D" wp14:editId="70966B59">
            <wp:extent cx="4572000" cy="2743200"/>
            <wp:effectExtent l="0" t="0" r="0" b="0"/>
            <wp:docPr id="2" name="Grafiek 2">
              <a:extLst xmlns:a="http://schemas.openxmlformats.org/drawingml/2006/main">
                <a:ext uri="{FF2B5EF4-FFF2-40B4-BE49-F238E27FC236}">
                  <a16:creationId xmlns:a16="http://schemas.microsoft.com/office/drawing/2014/main" id="{BC4A8502-908F-4EEB-986C-6065463F2B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F6516A1" w14:textId="77777777" w:rsidR="00A5145C" w:rsidRDefault="00A5145C">
      <w:r>
        <w:rPr>
          <w:noProof/>
        </w:rPr>
        <w:lastRenderedPageBreak/>
        <w:drawing>
          <wp:inline distT="0" distB="0" distL="0" distR="0" wp14:anchorId="71CC9B31" wp14:editId="516A8DD4">
            <wp:extent cx="5682342" cy="3423558"/>
            <wp:effectExtent l="0" t="0" r="13970" b="5715"/>
            <wp:docPr id="5" name="Grafiek 5">
              <a:extLst xmlns:a="http://schemas.openxmlformats.org/drawingml/2006/main">
                <a:ext uri="{FF2B5EF4-FFF2-40B4-BE49-F238E27FC236}">
                  <a16:creationId xmlns:a16="http://schemas.microsoft.com/office/drawing/2014/main" id="{E326FDDD-240F-48AD-A65B-4C7FB4EA42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A51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C37"/>
    <w:rsid w:val="00000C37"/>
    <w:rsid w:val="000B34EF"/>
    <w:rsid w:val="005C6CD7"/>
    <w:rsid w:val="00847BBC"/>
    <w:rsid w:val="00A5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B6EC2"/>
  <w15:chartTrackingRefBased/>
  <w15:docId w15:val="{40F479FA-4805-4940-8861-6B680653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10" Type="http://schemas.openxmlformats.org/officeDocument/2006/relationships/theme" Target="theme/theme1.xml"/><Relationship Id="rId4" Type="http://schemas.openxmlformats.org/officeDocument/2006/relationships/chart" Target="charts/chart1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Ticketprijzen</a:t>
            </a:r>
            <a:r>
              <a:rPr lang="en-US" baseline="0"/>
              <a:t> festivals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Blad1!$H$3</c:f>
              <c:strCache>
                <c:ptCount val="1"/>
                <c:pt idx="0">
                  <c:v>Prijs in euro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Blad1!$G$4:$G$14</c:f>
              <c:strCache>
                <c:ptCount val="11"/>
                <c:pt idx="0">
                  <c:v>Dour</c:v>
                </c:pt>
                <c:pt idx="1">
                  <c:v>Dranouter</c:v>
                </c:pt>
                <c:pt idx="2">
                  <c:v>Les Ardentes</c:v>
                </c:pt>
                <c:pt idx="3">
                  <c:v>Lokerse Feesten</c:v>
                </c:pt>
                <c:pt idx="4">
                  <c:v>Main Square</c:v>
                </c:pt>
                <c:pt idx="5">
                  <c:v>Pinkpop</c:v>
                </c:pt>
                <c:pt idx="6">
                  <c:v>Primavera</c:v>
                </c:pt>
                <c:pt idx="7">
                  <c:v>Pukkelpop</c:v>
                </c:pt>
                <c:pt idx="8">
                  <c:v>Sziget</c:v>
                </c:pt>
                <c:pt idx="9">
                  <c:v>Tomorrowland</c:v>
                </c:pt>
                <c:pt idx="10">
                  <c:v>Werchter</c:v>
                </c:pt>
              </c:strCache>
            </c:strRef>
          </c:cat>
          <c:val>
            <c:numRef>
              <c:f>Blad1!$H$4:$H$14</c:f>
              <c:numCache>
                <c:formatCode>General</c:formatCode>
                <c:ptCount val="11"/>
                <c:pt idx="0">
                  <c:v>60</c:v>
                </c:pt>
                <c:pt idx="1">
                  <c:v>60</c:v>
                </c:pt>
                <c:pt idx="2">
                  <c:v>70</c:v>
                </c:pt>
                <c:pt idx="3">
                  <c:v>40</c:v>
                </c:pt>
                <c:pt idx="4">
                  <c:v>60</c:v>
                </c:pt>
                <c:pt idx="5">
                  <c:v>95</c:v>
                </c:pt>
                <c:pt idx="6">
                  <c:v>65</c:v>
                </c:pt>
                <c:pt idx="7">
                  <c:v>95</c:v>
                </c:pt>
                <c:pt idx="8">
                  <c:v>65</c:v>
                </c:pt>
                <c:pt idx="9">
                  <c:v>90</c:v>
                </c:pt>
                <c:pt idx="10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75-4EA4-BF6A-1CB0B04331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2075320"/>
        <c:axId val="612075640"/>
      </c:barChart>
      <c:catAx>
        <c:axId val="6120753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nl-BE"/>
                  <a:t>Festivals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5640"/>
        <c:crosses val="autoZero"/>
        <c:auto val="1"/>
        <c:lblAlgn val="ctr"/>
        <c:lblOffset val="100"/>
        <c:noMultiLvlLbl val="0"/>
      </c:catAx>
      <c:valAx>
        <c:axId val="612075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Prijs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5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Hamburgerprijzen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Blad1!$O$3</c:f>
              <c:strCache>
                <c:ptCount val="1"/>
                <c:pt idx="0">
                  <c:v>Prijs in euro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Blad1!$N$4:$N$14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Blad1!$O$4:$O$14</c:f>
              <c:numCache>
                <c:formatCode>General</c:formatCode>
                <c:ptCount val="11"/>
                <c:pt idx="0">
                  <c:v>3</c:v>
                </c:pt>
                <c:pt idx="1">
                  <c:v>3.5</c:v>
                </c:pt>
                <c:pt idx="2">
                  <c:v>2.5</c:v>
                </c:pt>
                <c:pt idx="3">
                  <c:v>4</c:v>
                </c:pt>
                <c:pt idx="4">
                  <c:v>6</c:v>
                </c:pt>
                <c:pt idx="5">
                  <c:v>1</c:v>
                </c:pt>
                <c:pt idx="6">
                  <c:v>1.5</c:v>
                </c:pt>
                <c:pt idx="7">
                  <c:v>2.5</c:v>
                </c:pt>
                <c:pt idx="8">
                  <c:v>3</c:v>
                </c:pt>
                <c:pt idx="9">
                  <c:v>4</c:v>
                </c:pt>
                <c:pt idx="10">
                  <c:v>3.5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AAE-462D-B9A8-E60B12623B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29747408"/>
        <c:axId val="429745808"/>
      </c:lineChart>
      <c:catAx>
        <c:axId val="4297474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5808"/>
        <c:crosses val="autoZero"/>
        <c:auto val="1"/>
        <c:lblAlgn val="ctr"/>
        <c:lblOffset val="100"/>
        <c:noMultiLvlLbl val="0"/>
      </c:catAx>
      <c:valAx>
        <c:axId val="429745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Prijs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7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Hotdogprijzen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Blad1!$K$4:$K$14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Blad1!$L$4:$L$14</c:f>
              <c:numCache>
                <c:formatCode>General</c:formatCode>
                <c:ptCount val="11"/>
                <c:pt idx="0">
                  <c:v>1</c:v>
                </c:pt>
                <c:pt idx="1">
                  <c:v>1.5</c:v>
                </c:pt>
                <c:pt idx="2">
                  <c:v>3</c:v>
                </c:pt>
                <c:pt idx="3">
                  <c:v>4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</c:v>
                </c:pt>
                <c:pt idx="8">
                  <c:v>2.5</c:v>
                </c:pt>
                <c:pt idx="9">
                  <c:v>1.5</c:v>
                </c:pt>
                <c:pt idx="1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7C-4135-B1C1-FFACA8CD9B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12070840"/>
        <c:axId val="612071160"/>
      </c:barChart>
      <c:catAx>
        <c:axId val="61207084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1160"/>
        <c:crosses val="autoZero"/>
        <c:auto val="1"/>
        <c:lblAlgn val="ctr"/>
        <c:lblOffset val="100"/>
        <c:noMultiLvlLbl val="0"/>
      </c:catAx>
      <c:valAx>
        <c:axId val="6120711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Prijs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6120708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Frietprijzen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Blad1!$V$3:$V$14</c:f>
              <c:strCache>
                <c:ptCount val="12"/>
                <c:pt idx="0">
                  <c:v>Frietjes</c:v>
                </c:pt>
                <c:pt idx="1">
                  <c:v>Plaats 1</c:v>
                </c:pt>
                <c:pt idx="2">
                  <c:v>Plaats 2</c:v>
                </c:pt>
                <c:pt idx="3">
                  <c:v>Plaats 3</c:v>
                </c:pt>
                <c:pt idx="4">
                  <c:v>Plaats 4</c:v>
                </c:pt>
                <c:pt idx="5">
                  <c:v>Plaats 5</c:v>
                </c:pt>
                <c:pt idx="6">
                  <c:v>Plaats 6</c:v>
                </c:pt>
                <c:pt idx="7">
                  <c:v>Plaats 7</c:v>
                </c:pt>
                <c:pt idx="8">
                  <c:v>Plaats 8</c:v>
                </c:pt>
                <c:pt idx="9">
                  <c:v>Plaats 9</c:v>
                </c:pt>
                <c:pt idx="10">
                  <c:v>Plaats 10</c:v>
                </c:pt>
                <c:pt idx="11">
                  <c:v>Plaats 11</c:v>
                </c:pt>
              </c:strCache>
            </c:strRef>
          </c:cat>
          <c:val>
            <c:numRef>
              <c:f>Blad1!$W$3:$W$14</c:f>
              <c:numCache>
                <c:formatCode>General</c:formatCode>
                <c:ptCount val="12"/>
                <c:pt idx="1">
                  <c:v>1.5</c:v>
                </c:pt>
                <c:pt idx="2">
                  <c:v>2.5</c:v>
                </c:pt>
                <c:pt idx="3">
                  <c:v>2.5</c:v>
                </c:pt>
                <c:pt idx="4">
                  <c:v>3</c:v>
                </c:pt>
                <c:pt idx="5">
                  <c:v>2</c:v>
                </c:pt>
                <c:pt idx="6">
                  <c:v>3.5</c:v>
                </c:pt>
                <c:pt idx="7">
                  <c:v>2</c:v>
                </c:pt>
                <c:pt idx="8">
                  <c:v>4.5</c:v>
                </c:pt>
                <c:pt idx="9">
                  <c:v>2</c:v>
                </c:pt>
                <c:pt idx="10">
                  <c:v>3</c:v>
                </c:pt>
                <c:pt idx="11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8D-4903-98A5-8813442397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3975568"/>
        <c:axId val="413977168"/>
      </c:barChart>
      <c:catAx>
        <c:axId val="4139755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77168"/>
        <c:crosses val="autoZero"/>
        <c:auto val="1"/>
        <c:lblAlgn val="ctr"/>
        <c:lblOffset val="100"/>
        <c:noMultiLvlLbl val="0"/>
      </c:catAx>
      <c:valAx>
        <c:axId val="41397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Prijs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13975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l-N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Drankprijzen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Blad1!$R$3:$R$4</c:f>
              <c:strCache>
                <c:ptCount val="2"/>
                <c:pt idx="0">
                  <c:v>Drankprijzen</c:v>
                </c:pt>
                <c:pt idx="1">
                  <c:v>Fanta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Blad1!$Q$5:$Q$15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Blad1!$R$5:$R$15</c:f>
              <c:numCache>
                <c:formatCode>General</c:formatCode>
                <c:ptCount val="11"/>
                <c:pt idx="0">
                  <c:v>2</c:v>
                </c:pt>
                <c:pt idx="1">
                  <c:v>2.5</c:v>
                </c:pt>
                <c:pt idx="2">
                  <c:v>2</c:v>
                </c:pt>
                <c:pt idx="3">
                  <c:v>3</c:v>
                </c:pt>
                <c:pt idx="4">
                  <c:v>1.5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3</c:v>
                </c:pt>
                <c:pt idx="9">
                  <c:v>2.5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E73-42E6-937D-6F3639816E0C}"/>
            </c:ext>
          </c:extLst>
        </c:ser>
        <c:ser>
          <c:idx val="1"/>
          <c:order val="1"/>
          <c:tx>
            <c:strRef>
              <c:f>Blad1!$S$3:$S$4</c:f>
              <c:strCache>
                <c:ptCount val="2"/>
                <c:pt idx="0">
                  <c:v>Drankprijzen</c:v>
                </c:pt>
                <c:pt idx="1">
                  <c:v>Cola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Blad1!$Q$5:$Q$15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Blad1!$S$5:$S$15</c:f>
              <c:numCache>
                <c:formatCode>General</c:formatCode>
                <c:ptCount val="11"/>
                <c:pt idx="0">
                  <c:v>2</c:v>
                </c:pt>
                <c:pt idx="1">
                  <c:v>2.5</c:v>
                </c:pt>
                <c:pt idx="2">
                  <c:v>2.5</c:v>
                </c:pt>
                <c:pt idx="3">
                  <c:v>3</c:v>
                </c:pt>
                <c:pt idx="4">
                  <c:v>2</c:v>
                </c:pt>
                <c:pt idx="5">
                  <c:v>1.5</c:v>
                </c:pt>
                <c:pt idx="6">
                  <c:v>2.5</c:v>
                </c:pt>
                <c:pt idx="7">
                  <c:v>2</c:v>
                </c:pt>
                <c:pt idx="8">
                  <c:v>3</c:v>
                </c:pt>
                <c:pt idx="9">
                  <c:v>2.5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E73-42E6-937D-6F3639816E0C}"/>
            </c:ext>
          </c:extLst>
        </c:ser>
        <c:ser>
          <c:idx val="2"/>
          <c:order val="2"/>
          <c:tx>
            <c:strRef>
              <c:f>Blad1!$T$3:$T$4</c:f>
              <c:strCache>
                <c:ptCount val="2"/>
                <c:pt idx="0">
                  <c:v>Drankprijzen</c:v>
                </c:pt>
                <c:pt idx="1">
                  <c:v>Water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Blad1!$Q$5:$Q$15</c:f>
              <c:strCache>
                <c:ptCount val="11"/>
                <c:pt idx="0">
                  <c:v>plaats 1</c:v>
                </c:pt>
                <c:pt idx="1">
                  <c:v>plaats 2</c:v>
                </c:pt>
                <c:pt idx="2">
                  <c:v>plaats 3</c:v>
                </c:pt>
                <c:pt idx="3">
                  <c:v>plaats 4</c:v>
                </c:pt>
                <c:pt idx="4">
                  <c:v>plaats 5</c:v>
                </c:pt>
                <c:pt idx="5">
                  <c:v>plaats 6</c:v>
                </c:pt>
                <c:pt idx="6">
                  <c:v>plaats 7</c:v>
                </c:pt>
                <c:pt idx="7">
                  <c:v>plaats 8</c:v>
                </c:pt>
                <c:pt idx="8">
                  <c:v>plaats 9</c:v>
                </c:pt>
                <c:pt idx="9">
                  <c:v>plaats 10</c:v>
                </c:pt>
                <c:pt idx="10">
                  <c:v>plaats 11</c:v>
                </c:pt>
              </c:strCache>
            </c:strRef>
          </c:cat>
          <c:val>
            <c:numRef>
              <c:f>Blad1!$T$5:$T$15</c:f>
              <c:numCache>
                <c:formatCode>General</c:formatCode>
                <c:ptCount val="11"/>
                <c:pt idx="0">
                  <c:v>1.5</c:v>
                </c:pt>
                <c:pt idx="1">
                  <c:v>2</c:v>
                </c:pt>
                <c:pt idx="2">
                  <c:v>1.5</c:v>
                </c:pt>
                <c:pt idx="3">
                  <c:v>2.5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1.5</c:v>
                </c:pt>
                <c:pt idx="8">
                  <c:v>2.5</c:v>
                </c:pt>
                <c:pt idx="9">
                  <c:v>2</c:v>
                </c:pt>
                <c:pt idx="1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E73-42E6-937D-6F3639816E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9749968"/>
        <c:axId val="429753488"/>
      </c:barChart>
      <c:catAx>
        <c:axId val="4297499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Verkoopplaatsen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53488"/>
        <c:crosses val="autoZero"/>
        <c:auto val="1"/>
        <c:lblAlgn val="ctr"/>
        <c:lblOffset val="100"/>
        <c:noMultiLvlLbl val="0"/>
      </c:catAx>
      <c:valAx>
        <c:axId val="429753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prijzen in euro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nl-B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l-BE"/>
          </a:p>
        </c:txPr>
        <c:crossAx val="429749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l-BE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l-B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2020-04-15T14:15:00Z</dcterms:created>
  <dcterms:modified xsi:type="dcterms:W3CDTF">2020-04-15T14:44:00Z</dcterms:modified>
</cp:coreProperties>
</file>