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61E49" w:rsidRPr="00AE1C4E" w:rsidRDefault="00C61E49" w:rsidP="00C61E49">
      <w:pPr>
        <w:pStyle w:val="Kop1"/>
        <w:jc w:val="center"/>
        <w:rPr>
          <w:lang w:eastAsia="nl-NL"/>
        </w:rPr>
      </w:pPr>
      <w:r>
        <w:rPr>
          <w:lang w:eastAsia="nl-NL"/>
        </w:rPr>
        <w:t>Les zelf</w:t>
      </w:r>
    </w:p>
    <w:p w:rsidR="00C61E49" w:rsidRDefault="00C61E49" w:rsidP="00C61E49">
      <w:pPr>
        <w:pStyle w:val="Kop2"/>
        <w:rPr>
          <w:lang w:eastAsia="nl-NL"/>
        </w:rPr>
      </w:pPr>
      <w:r>
        <w:rPr>
          <w:lang w:eastAsia="nl-NL"/>
        </w:rPr>
        <w:t>Situering in de lessenreeks</w:t>
      </w:r>
    </w:p>
    <w:p w:rsidR="00C61E49" w:rsidRDefault="00C61E49" w:rsidP="00C61E49">
      <w:pPr>
        <w:rPr>
          <w:lang w:eastAsia="nl-NL"/>
        </w:rPr>
      </w:pPr>
      <w:r>
        <w:rPr>
          <w:lang w:eastAsia="nl-NL"/>
        </w:rPr>
        <w:t xml:space="preserve">Dit is de tweede les uit de reeks. De leerlingen hebben kennis gemaakt met Agent Fien en de verdwijning van Juf Laura. Ze hadden al de hint ‘het is een man’ en weten nu ook dat ze moeten zoeken in het circus. </w:t>
      </w:r>
    </w:p>
    <w:p w:rsidR="00C61E49" w:rsidRDefault="00C61E49" w:rsidP="00C61E49">
      <w:pPr>
        <w:rPr>
          <w:lang w:eastAsia="nl-NL"/>
        </w:rPr>
      </w:pPr>
      <w:r>
        <w:rPr>
          <w:lang w:eastAsia="nl-NL"/>
        </w:rPr>
        <w:t>Van leerstof hebben de leerlingen al rond het oor en geluidsgolven gewerkt.</w:t>
      </w:r>
    </w:p>
    <w:p w:rsidR="00C61E49" w:rsidRPr="00635DA7" w:rsidRDefault="00C61E49" w:rsidP="00C61E49">
      <w:pPr>
        <w:rPr>
          <w:lang w:eastAsia="nl-NL"/>
        </w:rPr>
      </w:pPr>
    </w:p>
    <w:p w:rsidR="00C61E49" w:rsidRDefault="00C61E49" w:rsidP="00C61E49">
      <w:pPr>
        <w:pStyle w:val="Kop2"/>
        <w:rPr>
          <w:lang w:eastAsia="nl-NL"/>
        </w:rPr>
      </w:pPr>
      <w:r>
        <w:rPr>
          <w:lang w:eastAsia="nl-NL"/>
        </w:rPr>
        <w:t>Werking website in deze les</w:t>
      </w:r>
    </w:p>
    <w:p w:rsidR="00C61E49" w:rsidRPr="007E0DB5" w:rsidRDefault="00C61E49" w:rsidP="00C61E49">
      <w:pPr>
        <w:rPr>
          <w:lang w:eastAsia="nl-NL"/>
        </w:rPr>
      </w:pPr>
      <w:r>
        <w:rPr>
          <w:lang w:eastAsia="nl-NL"/>
        </w:rPr>
        <w:t xml:space="preserve">Deze les wordt genavigeerd op de website. </w:t>
      </w:r>
      <w:r>
        <w:rPr>
          <w:lang w:eastAsia="nl-NL"/>
        </w:rPr>
        <w:br/>
        <w:t xml:space="preserve">Voor opdracht 1 klikken ze op een knop om zo op een ander tabblad te komen. </w:t>
      </w:r>
      <w:r>
        <w:rPr>
          <w:lang w:eastAsia="nl-NL"/>
        </w:rPr>
        <w:br/>
        <w:t>Opdrachten 2,3 en 4 zijn gewoon op de website uit te voeren.</w:t>
      </w:r>
      <w:r>
        <w:rPr>
          <w:lang w:eastAsia="nl-NL"/>
        </w:rPr>
        <w:br/>
        <w:t>Voor opdracht 5 maken ze een keuze van hulpagent en door op de bijhorende knop te duwen komen ze op een ander tabblad terecht met de opdrachten.</w:t>
      </w:r>
      <w:r>
        <w:rPr>
          <w:lang w:eastAsia="nl-NL"/>
        </w:rPr>
        <w:br/>
        <w:t>Voor de test klikken ze op een knop en komen zo op een andere website terecht.</w:t>
      </w:r>
      <w:r>
        <w:rPr>
          <w:lang w:eastAsia="nl-NL"/>
        </w:rPr>
        <w:tab/>
      </w:r>
      <w:r>
        <w:rPr>
          <w:lang w:eastAsia="nl-NL"/>
        </w:rPr>
        <w:br/>
      </w:r>
    </w:p>
    <w:p w:rsidR="00C61E49" w:rsidRDefault="00C61E49" w:rsidP="00C61E49">
      <w:pPr>
        <w:pStyle w:val="Kop1"/>
        <w:jc w:val="center"/>
        <w:rPr>
          <w:lang w:eastAsia="nl-NL"/>
        </w:rPr>
      </w:pPr>
      <w:r>
        <w:rPr>
          <w:lang w:eastAsia="nl-NL"/>
        </w:rPr>
        <w:t>Leerfasen</w:t>
      </w:r>
    </w:p>
    <w:p w:rsidR="00C61E49" w:rsidRPr="00ED6356" w:rsidRDefault="00C61E49" w:rsidP="00C61E49">
      <w:pPr>
        <w:rPr>
          <w:lang w:eastAsia="nl-NL"/>
        </w:rPr>
      </w:pPr>
      <w:r>
        <w:rPr>
          <w:lang w:eastAsia="nl-NL"/>
        </w:rPr>
        <w:t xml:space="preserve">In bijlagen 3 tot 8  vind u alle opdrachten. Per opdracht zijn ook de bijlagen aangegeven. </w:t>
      </w:r>
    </w:p>
    <w:p w:rsidR="00C61E49" w:rsidRDefault="00C61E49" w:rsidP="00C61E49">
      <w:pPr>
        <w:pStyle w:val="Kop2"/>
        <w:rPr>
          <w:lang w:eastAsia="nl-NL"/>
        </w:rPr>
      </w:pPr>
      <w:r>
        <w:rPr>
          <w:lang w:eastAsia="nl-NL"/>
        </w:rPr>
        <w:t xml:space="preserve">Probleemstelling </w:t>
      </w:r>
    </w:p>
    <w:p w:rsidR="00C61E49" w:rsidRPr="00635DA7" w:rsidRDefault="00C61E49" w:rsidP="00C61E49">
      <w:pPr>
        <w:rPr>
          <w:lang w:eastAsia="nl-NL"/>
        </w:rPr>
      </w:pPr>
      <w:bookmarkStart w:id="0" w:name="_Hlk38443495"/>
      <w:r w:rsidRPr="00F2701B">
        <w:rPr>
          <w:lang w:eastAsia="nl-NL"/>
        </w:rPr>
        <w:t>De dader weet heel veel van feesten. Om de dader beter te leren kennen, moeten wij ook meer weten. Hoe vieren ze feest over de wereld? En hoe deden ze dat vroeger? Hoe doen ze dat in de geschiedenis? En in verhalen, hoe vieren ze daar feest? Maar vooral, wat is feest?</w:t>
      </w:r>
    </w:p>
    <w:p w:rsidR="00C61E49" w:rsidRDefault="00C61E49" w:rsidP="00C61E49">
      <w:pPr>
        <w:pStyle w:val="Kop2"/>
        <w:rPr>
          <w:lang w:eastAsia="nl-NL"/>
        </w:rPr>
      </w:pPr>
      <w:bookmarkStart w:id="1" w:name="_Hlk37416397"/>
      <w:bookmarkEnd w:id="0"/>
      <w:r>
        <w:rPr>
          <w:lang w:eastAsia="nl-NL"/>
        </w:rPr>
        <w:t>Opdracht 1 :  Wat is feesten  (bijlage 3)</w:t>
      </w:r>
    </w:p>
    <w:p w:rsidR="00C61E49" w:rsidRPr="00700FF1" w:rsidRDefault="00C61E49" w:rsidP="00C61E49">
      <w:pPr>
        <w:rPr>
          <w:lang w:eastAsia="nl-NL"/>
        </w:rPr>
      </w:pPr>
      <w:r>
        <w:rPr>
          <w:lang w:eastAsia="nl-NL"/>
        </w:rPr>
        <w:t>Als de leerlingen op een knop duwen komen ze terecht op een tabblad waar aan hen gevraagd wordt op 8 verschillende stellingen te stemmen voor hun keuze. Hier wordt van hen gevraagd om hun mening te geven. Ook kunnen ze een reactie plaatsen met wat voor hen feesten is. De keuzes die alle leerlingen maken en alle reacties zijn voor iedereen te zien op de website.</w:t>
      </w:r>
    </w:p>
    <w:p w:rsidR="00C61E49" w:rsidRDefault="00C61E49" w:rsidP="00C61E49">
      <w:pPr>
        <w:pStyle w:val="Kop4"/>
        <w:rPr>
          <w:lang w:eastAsia="nl-NL"/>
        </w:rPr>
      </w:pPr>
      <w:r>
        <w:rPr>
          <w:lang w:eastAsia="nl-NL"/>
        </w:rPr>
        <w:t>evaluatie van deze opdracht</w:t>
      </w:r>
    </w:p>
    <w:p w:rsidR="00C61E49" w:rsidRPr="00700FF1" w:rsidRDefault="00C61E49" w:rsidP="00C61E49">
      <w:pPr>
        <w:rPr>
          <w:lang w:eastAsia="nl-NL"/>
        </w:rPr>
      </w:pPr>
      <w:r>
        <w:rPr>
          <w:lang w:eastAsia="nl-NL"/>
        </w:rPr>
        <w:t>geen</w:t>
      </w: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Pr="00357934" w:rsidRDefault="00C61E49" w:rsidP="00C61E49">
      <w:pPr>
        <w:rPr>
          <w:lang w:eastAsia="nl-NL"/>
        </w:rPr>
      </w:pPr>
    </w:p>
    <w:p w:rsidR="00C61E49" w:rsidRDefault="00C61E49" w:rsidP="00C61E49">
      <w:pPr>
        <w:pStyle w:val="Kop2"/>
        <w:rPr>
          <w:lang w:eastAsia="nl-NL"/>
        </w:rPr>
      </w:pPr>
      <w:r>
        <w:rPr>
          <w:lang w:eastAsia="nl-NL"/>
        </w:rPr>
        <w:t>Opdracht 2:  Feesten doorheen de wereld (bijlage 4)</w:t>
      </w:r>
    </w:p>
    <w:p w:rsidR="00C61E49" w:rsidRDefault="00C61E49" w:rsidP="00C61E49">
      <w:pPr>
        <w:rPr>
          <w:lang w:eastAsia="nl-NL"/>
        </w:rPr>
      </w:pPr>
      <w:r>
        <w:rPr>
          <w:lang w:eastAsia="nl-NL"/>
        </w:rPr>
        <w:t xml:space="preserve">Op de website is een </w:t>
      </w:r>
      <w:proofErr w:type="spellStart"/>
      <w:r>
        <w:rPr>
          <w:lang w:eastAsia="nl-NL"/>
        </w:rPr>
        <w:t>thinglinkafbeelding</w:t>
      </w:r>
      <w:proofErr w:type="spellEnd"/>
      <w:r>
        <w:rPr>
          <w:lang w:eastAsia="nl-NL"/>
        </w:rPr>
        <w:t xml:space="preserve"> van de wereld te zien, met enkele landen aangeduid. Wanneer ze op een marker klikken komt er informatie naar de voorgrond. Op deze informatiekaart staat een afbeelding van het feest, het land, de naam van het feest en extra informatie.</w:t>
      </w:r>
    </w:p>
    <w:p w:rsidR="00C61E49" w:rsidRPr="00700FF1" w:rsidRDefault="00C61E49" w:rsidP="00C61E49">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met uitleg om het document te vertalen.</w:t>
      </w:r>
      <w:r>
        <w:rPr>
          <w:lang w:eastAsia="nl-NL"/>
        </w:rPr>
        <w:br/>
        <w:t>Niel/Nienke gewoon.</w:t>
      </w:r>
      <w:r>
        <w:rPr>
          <w:lang w:eastAsia="nl-NL"/>
        </w:rPr>
        <w:br/>
        <w:t>Ward/Winnie met extra informatie over de verschillende landen.</w:t>
      </w:r>
    </w:p>
    <w:p w:rsidR="00C61E49" w:rsidRDefault="00C61E49" w:rsidP="00C61E49">
      <w:pPr>
        <w:pStyle w:val="Kop4"/>
        <w:rPr>
          <w:lang w:eastAsia="nl-NL"/>
        </w:rPr>
      </w:pPr>
      <w:r>
        <w:rPr>
          <w:lang w:eastAsia="nl-NL"/>
        </w:rPr>
        <w:t>evaluatie van deze opdracht</w:t>
      </w:r>
    </w:p>
    <w:p w:rsidR="00C61E49" w:rsidRPr="00AE5353" w:rsidRDefault="00C61E49" w:rsidP="00C61E49">
      <w:pPr>
        <w:rPr>
          <w:lang w:eastAsia="nl-NL"/>
        </w:rPr>
      </w:pPr>
      <w:r>
        <w:rPr>
          <w:lang w:eastAsia="nl-NL"/>
        </w:rPr>
        <w:t>Evaluatie zit verwerkt in opdracht 6.</w:t>
      </w:r>
    </w:p>
    <w:p w:rsidR="00C61E49" w:rsidRPr="002131F9" w:rsidRDefault="00C61E49" w:rsidP="00C61E49">
      <w:pPr>
        <w:rPr>
          <w:lang w:eastAsia="nl-NL"/>
        </w:rPr>
      </w:pPr>
    </w:p>
    <w:p w:rsidR="00C61E49" w:rsidRDefault="00C61E49" w:rsidP="00C61E49">
      <w:pPr>
        <w:pStyle w:val="Kop2"/>
        <w:rPr>
          <w:lang w:eastAsia="nl-NL"/>
        </w:rPr>
      </w:pPr>
      <w:r>
        <w:rPr>
          <w:lang w:eastAsia="nl-NL"/>
        </w:rPr>
        <w:t>Opdracht 3:  Feesten doorheen de tijd (bijlage 5)</w:t>
      </w:r>
    </w:p>
    <w:p w:rsidR="00C61E49" w:rsidRDefault="00C61E49" w:rsidP="00C61E49">
      <w:pPr>
        <w:rPr>
          <w:lang w:eastAsia="nl-NL"/>
        </w:rPr>
      </w:pPr>
      <w:r>
        <w:rPr>
          <w:lang w:eastAsia="nl-NL"/>
        </w:rPr>
        <w:t xml:space="preserve">Op de website zijn drie verschillende </w:t>
      </w:r>
      <w:proofErr w:type="spellStart"/>
      <w:r>
        <w:rPr>
          <w:lang w:eastAsia="nl-NL"/>
        </w:rPr>
        <w:t>thinglinkafbeeldingen</w:t>
      </w:r>
      <w:proofErr w:type="spellEnd"/>
      <w:r>
        <w:rPr>
          <w:lang w:eastAsia="nl-NL"/>
        </w:rPr>
        <w:t xml:space="preserve"> (OVSG, </w:t>
      </w:r>
      <w:proofErr w:type="spellStart"/>
      <w:r>
        <w:rPr>
          <w:lang w:eastAsia="nl-NL"/>
        </w:rPr>
        <w:t>Zill</w:t>
      </w:r>
      <w:proofErr w:type="spellEnd"/>
      <w:r>
        <w:rPr>
          <w:lang w:eastAsia="nl-NL"/>
        </w:rPr>
        <w:t>, GO!)  van een tijdsband te zien, met enkele momenten aangeduid. Wanneer ze op een marker klikken komt er informatie naar de voorgrond. Op deze informatiekaart staat een afbeelding van het feest, de tijd, de naam van het feest en extra informatie.</w:t>
      </w:r>
    </w:p>
    <w:p w:rsidR="00C61E49" w:rsidRPr="00AE5353" w:rsidRDefault="00C61E49" w:rsidP="00C61E49">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met uitleg om het document te vertalen.</w:t>
      </w:r>
      <w:r>
        <w:rPr>
          <w:lang w:eastAsia="nl-NL"/>
        </w:rPr>
        <w:br/>
        <w:t>Niel/Nienke gewoon.</w:t>
      </w:r>
      <w:r>
        <w:rPr>
          <w:lang w:eastAsia="nl-NL"/>
        </w:rPr>
        <w:br/>
        <w:t>Ward/Winnie met extra informatie over de verschillende tijdsperiodes.</w:t>
      </w:r>
    </w:p>
    <w:p w:rsidR="00C61E49" w:rsidRDefault="00C61E49" w:rsidP="00C61E49">
      <w:pPr>
        <w:pStyle w:val="Kop4"/>
        <w:rPr>
          <w:lang w:eastAsia="nl-NL"/>
        </w:rPr>
      </w:pPr>
      <w:r>
        <w:rPr>
          <w:lang w:eastAsia="nl-NL"/>
        </w:rPr>
        <w:t>evaluatie van deze opdracht</w:t>
      </w:r>
    </w:p>
    <w:p w:rsidR="00C61E49" w:rsidRPr="00AE5353" w:rsidRDefault="00C61E49" w:rsidP="00C61E49">
      <w:pPr>
        <w:rPr>
          <w:lang w:eastAsia="nl-NL"/>
        </w:rPr>
      </w:pPr>
      <w:r>
        <w:rPr>
          <w:lang w:eastAsia="nl-NL"/>
        </w:rPr>
        <w:t>Evaluatie zit verwerkt in opdracht 6.</w:t>
      </w:r>
    </w:p>
    <w:p w:rsidR="00C61E49" w:rsidRPr="002131F9" w:rsidRDefault="00C61E49" w:rsidP="00C61E49">
      <w:pPr>
        <w:rPr>
          <w:lang w:eastAsia="nl-NL"/>
        </w:rPr>
      </w:pPr>
    </w:p>
    <w:p w:rsidR="00C61E49" w:rsidRDefault="00C61E49" w:rsidP="00C61E49">
      <w:pPr>
        <w:pStyle w:val="Kop2"/>
        <w:rPr>
          <w:lang w:eastAsia="nl-NL"/>
        </w:rPr>
      </w:pPr>
      <w:r>
        <w:rPr>
          <w:lang w:eastAsia="nl-NL"/>
        </w:rPr>
        <w:t>Opdracht 4: Feesten doorheen de godsdiensten (bijlage 6)</w:t>
      </w:r>
    </w:p>
    <w:p w:rsidR="00C61E49" w:rsidRDefault="00C61E49" w:rsidP="00C61E49">
      <w:pPr>
        <w:rPr>
          <w:lang w:eastAsia="nl-NL"/>
        </w:rPr>
      </w:pPr>
      <w:r>
        <w:rPr>
          <w:lang w:eastAsia="nl-NL"/>
        </w:rPr>
        <w:t xml:space="preserve">Op de website is een </w:t>
      </w:r>
      <w:proofErr w:type="spellStart"/>
      <w:r>
        <w:rPr>
          <w:lang w:eastAsia="nl-NL"/>
        </w:rPr>
        <w:t>learningapp</w:t>
      </w:r>
      <w:proofErr w:type="spellEnd"/>
      <w:r>
        <w:rPr>
          <w:lang w:eastAsia="nl-NL"/>
        </w:rPr>
        <w:t xml:space="preserve"> zichtbaar. Het is een variant op een puzzel. De verschillende godsdiensten zijn de verschillende tabbladen. De leerlingen moeten dan per tabblad klikken op de juiste gegevens van het feest. (De juiste gegevens zijn de naam, een afbeelding en de reden dat ze feesten.)</w:t>
      </w:r>
    </w:p>
    <w:p w:rsidR="00C61E49" w:rsidRDefault="00C61E49" w:rsidP="00C61E49">
      <w:pPr>
        <w:rPr>
          <w:lang w:eastAsia="nl-NL"/>
        </w:rPr>
      </w:pPr>
      <w:r>
        <w:rPr>
          <w:lang w:eastAsia="nl-NL"/>
        </w:rPr>
        <w:t>De verschillende feesten zijn gekozen vanwege het feit dat ze lijken op een festival. Dit gaande van een echt festival tot samenkomen en verkleden of dansen…</w:t>
      </w:r>
    </w:p>
    <w:p w:rsidR="00C61E49" w:rsidRPr="00AE5353" w:rsidRDefault="00C61E49" w:rsidP="00C61E49">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r>
      <w:proofErr w:type="spellStart"/>
      <w:r>
        <w:rPr>
          <w:lang w:eastAsia="nl-NL"/>
        </w:rPr>
        <w:t>Zino</w:t>
      </w:r>
      <w:proofErr w:type="spellEnd"/>
      <w:r>
        <w:rPr>
          <w:lang w:eastAsia="nl-NL"/>
        </w:rPr>
        <w:t>/</w:t>
      </w:r>
      <w:proofErr w:type="spellStart"/>
      <w:r>
        <w:rPr>
          <w:lang w:eastAsia="nl-NL"/>
        </w:rPr>
        <w:t>Zina</w:t>
      </w:r>
      <w:proofErr w:type="spellEnd"/>
      <w:r>
        <w:rPr>
          <w:lang w:eastAsia="nl-NL"/>
        </w:rPr>
        <w:t xml:space="preserve"> met uitleg om het document te vertalen.</w:t>
      </w:r>
      <w:r>
        <w:rPr>
          <w:lang w:eastAsia="nl-NL"/>
        </w:rPr>
        <w:br/>
        <w:t>Niel/Nienke gewoon.</w:t>
      </w:r>
      <w:r>
        <w:rPr>
          <w:lang w:eastAsia="nl-NL"/>
        </w:rPr>
        <w:br/>
        <w:t>Gert/Gwen met extra informatie over de verschillende godsdiensten.</w:t>
      </w:r>
    </w:p>
    <w:p w:rsidR="00C61E49" w:rsidRDefault="00C61E49" w:rsidP="00C61E49">
      <w:pPr>
        <w:pStyle w:val="Kop4"/>
        <w:rPr>
          <w:lang w:eastAsia="nl-NL"/>
        </w:rPr>
      </w:pPr>
      <w:r>
        <w:rPr>
          <w:lang w:eastAsia="nl-NL"/>
        </w:rPr>
        <w:t>evaluatie van deze opdracht</w:t>
      </w:r>
    </w:p>
    <w:p w:rsidR="00C61E49" w:rsidRPr="00AE5353" w:rsidRDefault="00C61E49" w:rsidP="00C61E49">
      <w:pPr>
        <w:rPr>
          <w:lang w:eastAsia="nl-NL"/>
        </w:rPr>
      </w:pPr>
      <w:r>
        <w:rPr>
          <w:lang w:eastAsia="nl-NL"/>
        </w:rPr>
        <w:lastRenderedPageBreak/>
        <w:t>geen</w:t>
      </w:r>
    </w:p>
    <w:p w:rsidR="00C61E49" w:rsidRDefault="00C61E49" w:rsidP="00C61E49">
      <w:pPr>
        <w:pStyle w:val="Kop2"/>
        <w:rPr>
          <w:lang w:eastAsia="nl-NL"/>
        </w:rPr>
      </w:pPr>
      <w:r>
        <w:rPr>
          <w:lang w:eastAsia="nl-NL"/>
        </w:rPr>
        <w:t>Opdracht 5: Feesten doorheen de verhalen (bijlage 7)</w:t>
      </w:r>
    </w:p>
    <w:p w:rsidR="00C61E49" w:rsidRDefault="00C61E49" w:rsidP="00C61E49">
      <w:pPr>
        <w:rPr>
          <w:lang w:eastAsia="nl-NL"/>
        </w:rPr>
      </w:pPr>
      <w:r>
        <w:rPr>
          <w:lang w:eastAsia="nl-NL"/>
        </w:rPr>
        <w:t>De leerlingen klikken op de hulpagent die ze willen volgen en komen dan op een ander tabblad uit.</w:t>
      </w:r>
    </w:p>
    <w:p w:rsidR="00C61E49" w:rsidRDefault="00C61E49" w:rsidP="00C61E49">
      <w:pPr>
        <w:pStyle w:val="Kop3"/>
        <w:rPr>
          <w:lang w:eastAsia="nl-NL"/>
        </w:rPr>
      </w:pPr>
      <w:r>
        <w:rPr>
          <w:lang w:eastAsia="nl-NL"/>
        </w:rPr>
        <w:t>Tekst lezen</w:t>
      </w:r>
    </w:p>
    <w:p w:rsidR="00C61E49" w:rsidRDefault="00C61E49" w:rsidP="00C61E49">
      <w:pPr>
        <w:rPr>
          <w:lang w:eastAsia="nl-NL"/>
        </w:rPr>
      </w:pPr>
      <w:r>
        <w:rPr>
          <w:lang w:eastAsia="nl-NL"/>
        </w:rPr>
        <w:t xml:space="preserve">De leerlingen kunnen de tekst zelf lezen door een document te downloaden of naar het verhaal luisteren aan de hand van een </w:t>
      </w:r>
      <w:proofErr w:type="spellStart"/>
      <w:r>
        <w:rPr>
          <w:lang w:eastAsia="nl-NL"/>
        </w:rPr>
        <w:t>youtubefilmpje</w:t>
      </w:r>
      <w:proofErr w:type="spellEnd"/>
      <w:r>
        <w:rPr>
          <w:lang w:eastAsia="nl-NL"/>
        </w:rPr>
        <w:t>.</w:t>
      </w:r>
    </w:p>
    <w:p w:rsidR="00C61E49" w:rsidRPr="003B08C7" w:rsidRDefault="00C61E49" w:rsidP="00C61E49">
      <w:pPr>
        <w:rPr>
          <w:lang w:eastAsia="nl-NL"/>
        </w:rPr>
      </w:pPr>
      <w:r>
        <w:rPr>
          <w:lang w:eastAsia="nl-NL"/>
        </w:rPr>
        <w:t>Wanneer er veel moeilijke woorden zijn kunnen de leerlingen op een knop duwen en komen ze bij verklaringen uit.</w:t>
      </w:r>
    </w:p>
    <w:p w:rsidR="00C61E49" w:rsidRDefault="00C61E49" w:rsidP="00C61E49">
      <w:pPr>
        <w:pStyle w:val="Kop4"/>
        <w:rPr>
          <w:lang w:eastAsia="nl-NL"/>
        </w:rPr>
      </w:pPr>
      <w:r>
        <w:rPr>
          <w:lang w:eastAsia="nl-NL"/>
        </w:rPr>
        <w:t>evaluatie van deze opdracht</w:t>
      </w:r>
    </w:p>
    <w:p w:rsidR="00C61E49" w:rsidRPr="003B08C7" w:rsidRDefault="00C61E49" w:rsidP="00C61E49">
      <w:pPr>
        <w:rPr>
          <w:lang w:eastAsia="nl-NL"/>
        </w:rPr>
      </w:pPr>
      <w:r>
        <w:rPr>
          <w:lang w:eastAsia="nl-NL"/>
        </w:rPr>
        <w:t>geen</w:t>
      </w:r>
    </w:p>
    <w:p w:rsidR="00C61E49" w:rsidRDefault="00C61E49" w:rsidP="00C61E49">
      <w:pPr>
        <w:pStyle w:val="Kop3"/>
        <w:rPr>
          <w:lang w:eastAsia="nl-NL"/>
        </w:rPr>
      </w:pPr>
      <w:r>
        <w:rPr>
          <w:lang w:eastAsia="nl-NL"/>
        </w:rPr>
        <w:t>Bijvoeglijke naamwoorden zoeken</w:t>
      </w:r>
    </w:p>
    <w:p w:rsidR="00C61E49" w:rsidRPr="003B08C7" w:rsidRDefault="00C61E49" w:rsidP="00C61E49">
      <w:pPr>
        <w:rPr>
          <w:lang w:eastAsia="nl-NL"/>
        </w:rPr>
      </w:pPr>
      <w:r>
        <w:rPr>
          <w:lang w:eastAsia="nl-NL"/>
        </w:rPr>
        <w:t xml:space="preserve">De leerlingen herlezen de tekst of luisteren nog eens naar het verhaal en schrijven alle bijvoeglijke naamwoorden op. Daarna moeten ze deze in een </w:t>
      </w:r>
      <w:proofErr w:type="spellStart"/>
      <w:r>
        <w:rPr>
          <w:lang w:eastAsia="nl-NL"/>
        </w:rPr>
        <w:t>learningapp</w:t>
      </w:r>
      <w:proofErr w:type="spellEnd"/>
      <w:r>
        <w:rPr>
          <w:lang w:eastAsia="nl-NL"/>
        </w:rPr>
        <w:t xml:space="preserve"> invullen.</w:t>
      </w:r>
    </w:p>
    <w:p w:rsidR="00C61E49" w:rsidRDefault="00C61E49" w:rsidP="00C61E49">
      <w:pPr>
        <w:pStyle w:val="Kop4"/>
        <w:rPr>
          <w:lang w:eastAsia="nl-NL"/>
        </w:rPr>
      </w:pPr>
      <w:r>
        <w:rPr>
          <w:lang w:eastAsia="nl-NL"/>
        </w:rPr>
        <w:t>evaluatie van deze opdracht</w:t>
      </w:r>
    </w:p>
    <w:p w:rsidR="00C61E49" w:rsidRPr="003B08C7" w:rsidRDefault="00C61E49" w:rsidP="00C61E49">
      <w:pPr>
        <w:rPr>
          <w:lang w:eastAsia="nl-NL"/>
        </w:rPr>
      </w:pPr>
      <w:r>
        <w:rPr>
          <w:lang w:eastAsia="nl-NL"/>
        </w:rPr>
        <w:t>geen</w:t>
      </w:r>
    </w:p>
    <w:p w:rsidR="00C61E49" w:rsidRDefault="00C61E49" w:rsidP="00C61E49">
      <w:pPr>
        <w:pStyle w:val="Kop3"/>
        <w:rPr>
          <w:lang w:eastAsia="nl-NL"/>
        </w:rPr>
      </w:pPr>
      <w:r>
        <w:rPr>
          <w:lang w:eastAsia="nl-NL"/>
        </w:rPr>
        <w:t>Verhaal schrijven</w:t>
      </w:r>
    </w:p>
    <w:p w:rsidR="00C61E49" w:rsidRDefault="00C61E49" w:rsidP="00C61E49">
      <w:pPr>
        <w:rPr>
          <w:lang w:eastAsia="nl-NL"/>
        </w:rPr>
      </w:pPr>
      <w:r>
        <w:rPr>
          <w:lang w:eastAsia="nl-NL"/>
        </w:rPr>
        <w:t>Enkel voor Tim/Tina</w:t>
      </w:r>
    </w:p>
    <w:p w:rsidR="00C61E49" w:rsidRDefault="00C61E49" w:rsidP="00C61E49">
      <w:pPr>
        <w:rPr>
          <w:lang w:eastAsia="nl-NL"/>
        </w:rPr>
      </w:pPr>
      <w:r>
        <w:rPr>
          <w:lang w:eastAsia="nl-NL"/>
        </w:rPr>
        <w:t>De leerlingen krijgen een foto uit een ander sprookje (De gelaarsde kat)  en een andere sprookjesboek.</w:t>
      </w:r>
    </w:p>
    <w:p w:rsidR="00C61E49" w:rsidRPr="003B08C7" w:rsidRDefault="00C61E49" w:rsidP="00C61E49">
      <w:pPr>
        <w:rPr>
          <w:lang w:eastAsia="nl-NL"/>
        </w:rPr>
      </w:pPr>
      <w:r>
        <w:rPr>
          <w:lang w:eastAsia="nl-NL"/>
        </w:rPr>
        <w:t>Ze schrijven een verhaal dat bij deze foto zou kunnen horen.</w:t>
      </w:r>
    </w:p>
    <w:p w:rsidR="00C61E49" w:rsidRDefault="00C61E49" w:rsidP="00C61E49">
      <w:pPr>
        <w:pStyle w:val="Kop4"/>
        <w:rPr>
          <w:lang w:eastAsia="nl-NL"/>
        </w:rPr>
      </w:pPr>
      <w:r>
        <w:rPr>
          <w:lang w:eastAsia="nl-NL"/>
        </w:rPr>
        <w:t>evaluatie van deze opdracht</w:t>
      </w:r>
    </w:p>
    <w:p w:rsidR="00C61E49" w:rsidRPr="003B08C7" w:rsidRDefault="00C61E49" w:rsidP="00C61E49">
      <w:pPr>
        <w:rPr>
          <w:lang w:eastAsia="nl-NL"/>
        </w:rPr>
      </w:pPr>
      <w:r>
        <w:rPr>
          <w:lang w:eastAsia="nl-NL"/>
        </w:rPr>
        <w:t>De leerlingen mogen dit opsturen naar Agent Fien om op de blog te zetten.</w:t>
      </w:r>
      <w:r>
        <w:rPr>
          <w:lang w:eastAsia="nl-NL"/>
        </w:rPr>
        <w:br/>
        <w:t>Leerkrachten kunnen ook vragen om het naar hen te laten mailen.</w:t>
      </w:r>
    </w:p>
    <w:p w:rsidR="00C61E49" w:rsidRDefault="00C61E49" w:rsidP="00C61E49">
      <w:pPr>
        <w:pStyle w:val="Kop2"/>
        <w:rPr>
          <w:lang w:eastAsia="nl-NL"/>
        </w:rPr>
      </w:pPr>
      <w:r>
        <w:rPr>
          <w:lang w:eastAsia="nl-NL"/>
        </w:rPr>
        <w:t>Opdracht 6: Evaluatie (bijlage 8)</w:t>
      </w:r>
    </w:p>
    <w:p w:rsidR="00C61E49" w:rsidRDefault="00C61E49" w:rsidP="00C61E49">
      <w:pPr>
        <w:rPr>
          <w:lang w:eastAsia="nl-NL"/>
        </w:rPr>
      </w:pPr>
      <w:r>
        <w:rPr>
          <w:lang w:eastAsia="nl-NL"/>
        </w:rPr>
        <w:t xml:space="preserve">De leerlingen klikken op een knop die bij hun hulpagent past en komen zo op een andere website. Daar moeten ze hun naam, klas en school ingeven en dan kunnen ze de test invullen. </w:t>
      </w:r>
      <w:r>
        <w:rPr>
          <w:lang w:eastAsia="nl-NL"/>
        </w:rPr>
        <w:br/>
        <w:t xml:space="preserve">Als leerkracht kan je een code opvragen om zo mee de inschrijvingen op te volgen. </w:t>
      </w: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Default="00C61E49" w:rsidP="00C61E49">
      <w:pPr>
        <w:rPr>
          <w:lang w:eastAsia="nl-NL"/>
        </w:rPr>
      </w:pPr>
    </w:p>
    <w:p w:rsidR="00C61E49" w:rsidRPr="003B08C7" w:rsidRDefault="00C61E49" w:rsidP="00C61E49">
      <w:pPr>
        <w:rPr>
          <w:lang w:eastAsia="nl-NL"/>
        </w:rPr>
      </w:pPr>
    </w:p>
    <w:bookmarkEnd w:id="1"/>
    <w:p w:rsidR="00C61E49" w:rsidRPr="002131F9" w:rsidRDefault="00C61E49" w:rsidP="00C61E49">
      <w:pPr>
        <w:pStyle w:val="Kop1"/>
        <w:rPr>
          <w:lang w:eastAsia="nl-NL"/>
        </w:rPr>
      </w:pPr>
      <w:r>
        <w:rPr>
          <w:lang w:eastAsia="nl-NL"/>
        </w:rPr>
        <w:t xml:space="preserve">Leerstof </w:t>
      </w:r>
    </w:p>
    <w:p w:rsidR="00C61E49" w:rsidRPr="0000485A" w:rsidRDefault="00C61E49" w:rsidP="00C61E49">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1449"/>
        <w:gridCol w:w="996"/>
        <w:gridCol w:w="1333"/>
        <w:gridCol w:w="1478"/>
        <w:gridCol w:w="1587"/>
        <w:gridCol w:w="1149"/>
        <w:gridCol w:w="1064"/>
      </w:tblGrid>
      <w:tr w:rsidR="00C61E49" w:rsidTr="00DF03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bookmarkStart w:id="2" w:name="_Hlk38443542"/>
          </w:p>
        </w:tc>
        <w:tc>
          <w:tcPr>
            <w:tcW w:w="996"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iedereen</w:t>
            </w:r>
          </w:p>
        </w:tc>
        <w:tc>
          <w:tcPr>
            <w:tcW w:w="1333"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proofErr w:type="spellStart"/>
            <w:r>
              <w:rPr>
                <w:lang w:eastAsia="nl-NL"/>
              </w:rPr>
              <w:t>Zino</w:t>
            </w:r>
            <w:proofErr w:type="spellEnd"/>
            <w:r>
              <w:rPr>
                <w:lang w:eastAsia="nl-NL"/>
              </w:rPr>
              <w:t>/</w:t>
            </w:r>
            <w:proofErr w:type="spellStart"/>
            <w:r>
              <w:rPr>
                <w:lang w:eastAsia="nl-NL"/>
              </w:rPr>
              <w:t>Zina</w:t>
            </w:r>
            <w:proofErr w:type="spellEnd"/>
          </w:p>
        </w:tc>
        <w:tc>
          <w:tcPr>
            <w:tcW w:w="1478"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1587"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c>
          <w:tcPr>
            <w:tcW w:w="1149"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Gert/Gwen</w:t>
            </w:r>
          </w:p>
        </w:tc>
        <w:tc>
          <w:tcPr>
            <w:tcW w:w="1064"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Tim/Tina</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Wat is feesten</w:t>
            </w:r>
          </w:p>
        </w:tc>
        <w:tc>
          <w:tcPr>
            <w:tcW w:w="996"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478"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587"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149"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r>
      <w:tr w:rsidR="00C61E49" w:rsidTr="00DF03D9">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Kaartbegrip</w:t>
            </w:r>
          </w:p>
        </w:tc>
        <w:tc>
          <w:tcPr>
            <w:tcW w:w="996"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478" w:type="dxa"/>
            <w:shd w:val="clear" w:color="auto" w:fill="44546A" w:themeFill="text2"/>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587" w:type="dxa"/>
            <w:shd w:val="clear" w:color="auto" w:fill="44546A" w:themeFill="text2"/>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shd w:val="clear" w:color="auto" w:fill="44546A" w:themeFill="text2"/>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064" w:type="dxa"/>
            <w:shd w:val="clear" w:color="auto" w:fill="44546A" w:themeFill="text2"/>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Wereld basis</w:t>
            </w:r>
          </w:p>
        </w:tc>
        <w:tc>
          <w:tcPr>
            <w:tcW w:w="996"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333"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78"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87"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149"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44546A" w:themeFill="text2"/>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r>
      <w:tr w:rsidR="00C61E49" w:rsidTr="00DF03D9">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Tijdsband</w:t>
            </w:r>
          </w:p>
        </w:tc>
        <w:tc>
          <w:tcPr>
            <w:tcW w:w="996"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478"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587"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064"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Tijd basis</w:t>
            </w:r>
          </w:p>
        </w:tc>
        <w:tc>
          <w:tcPr>
            <w:tcW w:w="996"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333"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78"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87"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149"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r>
      <w:tr w:rsidR="00C61E49" w:rsidTr="00DF03D9">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Godsdienst basis</w:t>
            </w:r>
          </w:p>
        </w:tc>
        <w:tc>
          <w:tcPr>
            <w:tcW w:w="996"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333"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78"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587"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064" w:type="dxa"/>
            <w:shd w:val="clear" w:color="auto" w:fill="000000" w:themeFill="text1"/>
          </w:tcPr>
          <w:p w:rsidR="00C61E49" w:rsidRDefault="00C61E49" w:rsidP="00DF03D9">
            <w:pPr>
              <w:cnfStyle w:val="000000000000" w:firstRow="0" w:lastRow="0" w:firstColumn="0" w:lastColumn="0" w:oddVBand="0" w:evenVBand="0" w:oddHBand="0" w:evenHBand="0" w:firstRowFirstColumn="0" w:firstRowLastColumn="0" w:lastRowFirstColumn="0" w:lastRowLastColumn="0"/>
              <w:rPr>
                <w:lang w:eastAsia="nl-NL"/>
              </w:rPr>
            </w:pP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C61E49" w:rsidRDefault="00C61E49" w:rsidP="00DF03D9">
            <w:pPr>
              <w:rPr>
                <w:lang w:eastAsia="nl-NL"/>
              </w:rPr>
            </w:pPr>
            <w:r>
              <w:rPr>
                <w:lang w:eastAsia="nl-NL"/>
              </w:rPr>
              <w:t>bijvoeglijke naamwoorden</w:t>
            </w:r>
          </w:p>
        </w:tc>
        <w:tc>
          <w:tcPr>
            <w:tcW w:w="996"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478"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587"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149"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000000" w:themeFill="text1"/>
          </w:tcPr>
          <w:p w:rsidR="00C61E49" w:rsidRDefault="00C61E49" w:rsidP="00DF03D9">
            <w:pPr>
              <w:cnfStyle w:val="000000100000" w:firstRow="0" w:lastRow="0" w:firstColumn="0" w:lastColumn="0" w:oddVBand="0" w:evenVBand="0" w:oddHBand="1" w:evenHBand="0" w:firstRowFirstColumn="0" w:firstRowLastColumn="0" w:lastRowFirstColumn="0" w:lastRowLastColumn="0"/>
              <w:rPr>
                <w:lang w:eastAsia="nl-NL"/>
              </w:rPr>
            </w:pPr>
          </w:p>
        </w:tc>
      </w:tr>
    </w:tbl>
    <w:bookmarkEnd w:id="2"/>
    <w:p w:rsidR="00C61E49" w:rsidRPr="0000485A" w:rsidRDefault="00C61E49" w:rsidP="00C61E49">
      <w:pPr>
        <w:rPr>
          <w:lang w:eastAsia="nl-NL"/>
        </w:rPr>
      </w:pPr>
      <w:r>
        <w:rPr>
          <w:lang w:eastAsia="nl-NL"/>
        </w:rPr>
        <w:t>Deze leerstof zit verwerkt in de verschillende opdrachten. De andere informatie is extra, maar niet te kennen.</w:t>
      </w:r>
    </w:p>
    <w:p w:rsidR="00C61E49" w:rsidRDefault="00C61E49" w:rsidP="00C61E49">
      <w:pPr>
        <w:pStyle w:val="Kop3"/>
      </w:pPr>
      <w:r w:rsidRPr="00A7156C">
        <w:t>Wat is feesten</w:t>
      </w:r>
    </w:p>
    <w:p w:rsidR="00C61E49" w:rsidRPr="00F2701B" w:rsidRDefault="00C61E49" w:rsidP="00C61E49">
      <w:r>
        <w:t xml:space="preserve">Feesten is voor iedereen anders. Je kan dus geen antwoord geven op wat is feesten. </w:t>
      </w:r>
      <w:r>
        <w:br/>
        <w:t>Het hangt af van je afkomst, je cultuur, je godsdienst, de tijdsperiode, je persoonlijke voorkeur…</w:t>
      </w:r>
    </w:p>
    <w:p w:rsidR="00C61E49" w:rsidRPr="00A7156C" w:rsidRDefault="00C61E49" w:rsidP="00C61E49">
      <w:pPr>
        <w:pStyle w:val="Kop3"/>
      </w:pPr>
      <w:r w:rsidRPr="00A7156C">
        <w:t>Ruimte</w:t>
      </w:r>
    </w:p>
    <w:p w:rsidR="00C61E49" w:rsidRDefault="00C61E49" w:rsidP="00C61E49">
      <w:pPr>
        <w:pStyle w:val="Kop4"/>
      </w:pPr>
      <w:r>
        <w:t>kaartbegrip</w:t>
      </w:r>
    </w:p>
    <w:p w:rsidR="00C61E49" w:rsidRDefault="00C61E49" w:rsidP="00C61E49">
      <w:r>
        <w:t>De evenaar ligt in het midden van de wereldkaart.</w:t>
      </w:r>
      <w:r>
        <w:br/>
        <w:t>Je hebt 6 werelddelen:</w:t>
      </w:r>
      <w:r>
        <w:br/>
        <w:t>Amerika, Afrika, Oceanië, Europa, Azië en Antarctica.</w:t>
      </w:r>
      <w:r>
        <w:br/>
        <w:t>De ligging van deze werelddelen is ook kennis.</w:t>
      </w:r>
    </w:p>
    <w:p w:rsidR="00C61E49" w:rsidRPr="00F2701B" w:rsidRDefault="00C61E49" w:rsidP="00C61E49">
      <w:r>
        <w:t>Een land kunnen aanduiden op de kaart nadat ze het met een puntje hebben gezien moet de leerlingen niet kunnen, maar wel hun plaatsing tegenover de evenaar en op welk werelddeel ze bevinden.</w:t>
      </w:r>
    </w:p>
    <w:p w:rsidR="00C61E49" w:rsidRDefault="00C61E49" w:rsidP="00C61E49">
      <w:pPr>
        <w:pStyle w:val="Kop4"/>
      </w:pPr>
      <w:r>
        <w:t>wereld basis</w:t>
      </w:r>
    </w:p>
    <w:p w:rsidR="00C61E49" w:rsidRPr="00F2701B" w:rsidRDefault="00C61E49" w:rsidP="00C61E49">
      <w:r>
        <w:t>Niet alle landen vieren op dezelfde manier feest.</w:t>
      </w:r>
    </w:p>
    <w:p w:rsidR="00C61E49" w:rsidRDefault="00C61E49" w:rsidP="00C61E49">
      <w:pPr>
        <w:pStyle w:val="Kop3"/>
      </w:pPr>
      <w:r>
        <w:t>tijd</w:t>
      </w:r>
    </w:p>
    <w:p w:rsidR="00C61E49" w:rsidRDefault="00C61E49" w:rsidP="00C61E49">
      <w:pPr>
        <w:pStyle w:val="Kop4"/>
      </w:pPr>
      <w:r>
        <w:t>tijdsbanden</w:t>
      </w:r>
    </w:p>
    <w:p w:rsidR="00C61E49" w:rsidRDefault="00C61E49" w:rsidP="00C61E49">
      <w:r>
        <w:t xml:space="preserve">De leerlingen kunnen de verschillende feesten situeren in het juiste </w:t>
      </w:r>
      <w:proofErr w:type="spellStart"/>
      <w:r>
        <w:t>tijdsvak</w:t>
      </w:r>
      <w:proofErr w:type="spellEnd"/>
      <w:r>
        <w:t>.</w:t>
      </w:r>
    </w:p>
    <w:tbl>
      <w:tblPr>
        <w:tblW w:w="9062" w:type="dxa"/>
        <w:tblCellMar>
          <w:left w:w="10" w:type="dxa"/>
          <w:right w:w="10" w:type="dxa"/>
        </w:tblCellMar>
        <w:tblLook w:val="0000" w:firstRow="0" w:lastRow="0" w:firstColumn="0" w:lastColumn="0" w:noHBand="0" w:noVBand="0"/>
      </w:tblPr>
      <w:tblGrid>
        <w:gridCol w:w="1294"/>
        <w:gridCol w:w="1294"/>
        <w:gridCol w:w="1294"/>
        <w:gridCol w:w="1295"/>
        <w:gridCol w:w="1295"/>
        <w:gridCol w:w="1295"/>
        <w:gridCol w:w="1295"/>
      </w:tblGrid>
      <w:tr w:rsidR="00C61E49" w:rsidTr="00DF03D9">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lastRenderedPageBreak/>
              <w:t xml:space="preserve">Van 10.000 </w:t>
            </w:r>
            <w:proofErr w:type="spellStart"/>
            <w:r>
              <w:t>vc</w:t>
            </w:r>
            <w:proofErr w:type="spellEnd"/>
            <w:r>
              <w:t xml:space="preserve"> tot 3500 </w:t>
            </w:r>
            <w:proofErr w:type="spellStart"/>
            <w:r>
              <w:t>vc</w:t>
            </w:r>
            <w:proofErr w:type="spellEnd"/>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800 </w:t>
            </w:r>
            <w:proofErr w:type="spellStart"/>
            <w:r>
              <w:t>vc</w:t>
            </w:r>
            <w:proofErr w:type="spellEnd"/>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500 </w:t>
            </w:r>
            <w:proofErr w:type="spellStart"/>
            <w:r>
              <w:t>nc</w:t>
            </w:r>
            <w:proofErr w:type="spellEnd"/>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1500 </w:t>
            </w:r>
            <w:proofErr w:type="spellStart"/>
            <w:r>
              <w:t>nc</w:t>
            </w:r>
            <w:proofErr w:type="spellEnd"/>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1800 </w:t>
            </w:r>
            <w:proofErr w:type="spellStart"/>
            <w:r>
              <w:t>nc</w:t>
            </w:r>
            <w:proofErr w:type="spellEnd"/>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1945 </w:t>
            </w:r>
            <w:proofErr w:type="spellStart"/>
            <w:r>
              <w:t>nc</w:t>
            </w:r>
            <w:proofErr w:type="spellEnd"/>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61E49" w:rsidRDefault="00C61E49" w:rsidP="00DF03D9">
            <w:pPr>
              <w:spacing w:after="0" w:line="240" w:lineRule="auto"/>
            </w:pPr>
            <w:r>
              <w:t xml:space="preserve">Tot 2018 </w:t>
            </w:r>
            <w:proofErr w:type="spellStart"/>
            <w:r>
              <w:t>nc</w:t>
            </w:r>
            <w:proofErr w:type="spellEnd"/>
          </w:p>
        </w:tc>
      </w:tr>
    </w:tbl>
    <w:p w:rsidR="00C61E49" w:rsidRDefault="00C61E49" w:rsidP="00C61E49">
      <w:pPr>
        <w:pStyle w:val="Kop8"/>
      </w:pPr>
      <w:proofErr w:type="spellStart"/>
      <w:r>
        <w:t>Zill</w:t>
      </w:r>
      <w:proofErr w:type="spellEnd"/>
    </w:p>
    <w:tbl>
      <w:tblPr>
        <w:tblW w:w="9062" w:type="dxa"/>
        <w:tblCellMar>
          <w:left w:w="10" w:type="dxa"/>
          <w:right w:w="10" w:type="dxa"/>
        </w:tblCellMar>
        <w:tblLook w:val="0000" w:firstRow="0" w:lastRow="0" w:firstColumn="0" w:lastColumn="0" w:noHBand="0" w:noVBand="0"/>
      </w:tblPr>
      <w:tblGrid>
        <w:gridCol w:w="1271"/>
        <w:gridCol w:w="1271"/>
        <w:gridCol w:w="1284"/>
        <w:gridCol w:w="1280"/>
        <w:gridCol w:w="1414"/>
        <w:gridCol w:w="1279"/>
        <w:gridCol w:w="1263"/>
      </w:tblGrid>
      <w:tr w:rsidR="00C61E49" w:rsidTr="00DF03D9">
        <w:tc>
          <w:tcPr>
            <w:tcW w:w="127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Oudste tijd</w:t>
            </w:r>
          </w:p>
        </w:tc>
        <w:tc>
          <w:tcPr>
            <w:tcW w:w="127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Oudste tijd</w:t>
            </w:r>
          </w:p>
        </w:tc>
        <w:tc>
          <w:tcPr>
            <w:tcW w:w="128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C61E49" w:rsidRDefault="00C61E49" w:rsidP="00DF03D9">
            <w:pPr>
              <w:spacing w:after="0" w:line="240" w:lineRule="auto"/>
            </w:pPr>
            <w:r>
              <w:t>Grieken en Romeinen</w:t>
            </w:r>
          </w:p>
        </w:tc>
        <w:tc>
          <w:tcPr>
            <w:tcW w:w="128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C61E49" w:rsidRDefault="00C61E49" w:rsidP="00DF03D9">
            <w:pPr>
              <w:spacing w:after="0" w:line="240" w:lineRule="auto"/>
            </w:pPr>
            <w:r>
              <w:t>Burchten en Steden</w:t>
            </w:r>
          </w:p>
        </w:tc>
        <w:tc>
          <w:tcPr>
            <w:tcW w:w="1414"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C61E49" w:rsidRDefault="00C61E49" w:rsidP="00DF03D9">
            <w:pPr>
              <w:spacing w:after="0" w:line="240" w:lineRule="auto"/>
            </w:pPr>
            <w:r>
              <w:t>Vorsten en Ontdekkingen</w:t>
            </w:r>
          </w:p>
        </w:tc>
        <w:tc>
          <w:tcPr>
            <w:tcW w:w="1279" w:type="dxa"/>
            <w:tcBorders>
              <w:top w:val="single" w:sz="4" w:space="0" w:color="000000"/>
              <w:left w:val="single" w:sz="4" w:space="0" w:color="000000"/>
              <w:bottom w:val="single" w:sz="4" w:space="0" w:color="000000"/>
              <w:right w:val="single" w:sz="4" w:space="0" w:color="000000"/>
            </w:tcBorders>
            <w:shd w:val="clear" w:color="auto" w:fill="8496B0"/>
            <w:tcMar>
              <w:top w:w="0" w:type="dxa"/>
              <w:left w:w="108" w:type="dxa"/>
              <w:bottom w:w="0" w:type="dxa"/>
              <w:right w:w="108" w:type="dxa"/>
            </w:tcMar>
          </w:tcPr>
          <w:p w:rsidR="00C61E49" w:rsidRDefault="00C61E49" w:rsidP="00DF03D9">
            <w:pPr>
              <w:spacing w:after="0" w:line="240" w:lineRule="auto"/>
            </w:pPr>
            <w:r>
              <w:t>Volkeren</w:t>
            </w:r>
          </w:p>
        </w:tc>
        <w:tc>
          <w:tcPr>
            <w:tcW w:w="1263" w:type="dxa"/>
            <w:tcBorders>
              <w:top w:val="single" w:sz="4" w:space="0" w:color="000000"/>
              <w:left w:val="single" w:sz="4" w:space="0" w:color="000000"/>
              <w:bottom w:val="single" w:sz="4" w:space="0" w:color="000000"/>
              <w:right w:val="single" w:sz="4" w:space="0" w:color="000000"/>
            </w:tcBorders>
            <w:shd w:val="clear" w:color="auto" w:fill="FF9BEC"/>
            <w:tcMar>
              <w:top w:w="0" w:type="dxa"/>
              <w:left w:w="108" w:type="dxa"/>
              <w:bottom w:w="0" w:type="dxa"/>
              <w:right w:w="108" w:type="dxa"/>
            </w:tcMar>
          </w:tcPr>
          <w:p w:rsidR="00C61E49" w:rsidRDefault="00C61E49" w:rsidP="00DF03D9">
            <w:pPr>
              <w:spacing w:after="0" w:line="240" w:lineRule="auto"/>
            </w:pPr>
            <w:r>
              <w:t>Onze tijd</w:t>
            </w:r>
          </w:p>
        </w:tc>
      </w:tr>
    </w:tbl>
    <w:p w:rsidR="00C61E49" w:rsidRDefault="00C61E49" w:rsidP="00C61E49">
      <w:pPr>
        <w:pStyle w:val="Kop8"/>
      </w:pPr>
      <w:r>
        <w:t>OVSG</w:t>
      </w:r>
    </w:p>
    <w:tbl>
      <w:tblPr>
        <w:tblW w:w="9062" w:type="dxa"/>
        <w:tblCellMar>
          <w:left w:w="10" w:type="dxa"/>
          <w:right w:w="10" w:type="dxa"/>
        </w:tblCellMar>
        <w:tblLook w:val="0000" w:firstRow="0" w:lastRow="0" w:firstColumn="0" w:lastColumn="0" w:noHBand="0" w:noVBand="0"/>
      </w:tblPr>
      <w:tblGrid>
        <w:gridCol w:w="1287"/>
        <w:gridCol w:w="1287"/>
        <w:gridCol w:w="1286"/>
        <w:gridCol w:w="1502"/>
        <w:gridCol w:w="1241"/>
        <w:gridCol w:w="1241"/>
        <w:gridCol w:w="1218"/>
      </w:tblGrid>
      <w:tr w:rsidR="00C61E49" w:rsidTr="00DF03D9">
        <w:tc>
          <w:tcPr>
            <w:tcW w:w="1287"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Prehistorie/</w:t>
            </w:r>
            <w:r>
              <w:br/>
              <w:t>Oudheid</w:t>
            </w:r>
          </w:p>
        </w:tc>
        <w:tc>
          <w:tcPr>
            <w:tcW w:w="1287"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Prehistorie/</w:t>
            </w:r>
            <w:r>
              <w:br/>
              <w:t>Oudheid</w:t>
            </w:r>
          </w:p>
        </w:tc>
        <w:tc>
          <w:tcPr>
            <w:tcW w:w="1286"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Prehistorie/</w:t>
            </w:r>
            <w:r>
              <w:br/>
              <w:t>Oudheid</w:t>
            </w:r>
          </w:p>
        </w:tc>
        <w:tc>
          <w:tcPr>
            <w:tcW w:w="1502"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C61E49" w:rsidRDefault="00C61E49" w:rsidP="00DF03D9">
            <w:pPr>
              <w:spacing w:after="0" w:line="240" w:lineRule="auto"/>
            </w:pPr>
            <w:r>
              <w:t>Middeleeuwen</w:t>
            </w:r>
          </w:p>
        </w:tc>
        <w:tc>
          <w:tcPr>
            <w:tcW w:w="124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C61E49" w:rsidRDefault="00C61E49" w:rsidP="00DF03D9">
            <w:pPr>
              <w:spacing w:after="0" w:line="240" w:lineRule="auto"/>
            </w:pPr>
            <w:r>
              <w:t>nieuwe tijd</w:t>
            </w:r>
          </w:p>
        </w:tc>
        <w:tc>
          <w:tcPr>
            <w:tcW w:w="124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C61E49" w:rsidRDefault="00C61E49" w:rsidP="00DF03D9">
            <w:pPr>
              <w:spacing w:after="0" w:line="240" w:lineRule="auto"/>
            </w:pPr>
            <w:r>
              <w:t>nieuwe tijd</w:t>
            </w:r>
          </w:p>
        </w:tc>
        <w:tc>
          <w:tcPr>
            <w:tcW w:w="1218"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C61E49" w:rsidRDefault="00C61E49" w:rsidP="00DF03D9">
            <w:pPr>
              <w:spacing w:after="0" w:line="240" w:lineRule="auto"/>
            </w:pPr>
            <w:r>
              <w:t>Onze tijd</w:t>
            </w:r>
          </w:p>
        </w:tc>
      </w:tr>
    </w:tbl>
    <w:p w:rsidR="00C61E49" w:rsidRDefault="00C61E49" w:rsidP="00C61E49">
      <w:pPr>
        <w:pStyle w:val="Kop8"/>
      </w:pPr>
      <w:r>
        <w:t>GO!</w:t>
      </w:r>
    </w:p>
    <w:tbl>
      <w:tblPr>
        <w:tblW w:w="9062" w:type="dxa"/>
        <w:tblCellMar>
          <w:left w:w="10" w:type="dxa"/>
          <w:right w:w="10" w:type="dxa"/>
        </w:tblCellMar>
        <w:tblLook w:val="0000" w:firstRow="0" w:lastRow="0" w:firstColumn="0" w:lastColumn="0" w:noHBand="0" w:noVBand="0"/>
      </w:tblPr>
      <w:tblGrid>
        <w:gridCol w:w="1281"/>
        <w:gridCol w:w="1264"/>
        <w:gridCol w:w="1264"/>
        <w:gridCol w:w="1502"/>
        <w:gridCol w:w="1256"/>
        <w:gridCol w:w="1256"/>
        <w:gridCol w:w="1239"/>
      </w:tblGrid>
      <w:tr w:rsidR="00C61E49" w:rsidTr="00DF03D9">
        <w:tc>
          <w:tcPr>
            <w:tcW w:w="128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C61E49" w:rsidRDefault="00C61E49" w:rsidP="00DF03D9">
            <w:pPr>
              <w:spacing w:after="0" w:line="240" w:lineRule="auto"/>
            </w:pPr>
            <w:r>
              <w:t>Prehistorie</w:t>
            </w:r>
          </w:p>
        </w:tc>
        <w:tc>
          <w:tcPr>
            <w:tcW w:w="126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C61E49" w:rsidRDefault="00C61E49" w:rsidP="00DF03D9">
            <w:pPr>
              <w:spacing w:after="0" w:line="240" w:lineRule="auto"/>
            </w:pPr>
            <w:r>
              <w:t>Oudheid</w:t>
            </w:r>
          </w:p>
        </w:tc>
        <w:tc>
          <w:tcPr>
            <w:tcW w:w="126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C61E49" w:rsidRDefault="00C61E49" w:rsidP="00DF03D9">
            <w:pPr>
              <w:spacing w:after="0" w:line="240" w:lineRule="auto"/>
            </w:pPr>
            <w:r>
              <w:t>Oudheid</w:t>
            </w:r>
          </w:p>
        </w:tc>
        <w:tc>
          <w:tcPr>
            <w:tcW w:w="150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C61E49" w:rsidRDefault="00C61E49" w:rsidP="00DF03D9">
            <w:pPr>
              <w:spacing w:after="0" w:line="240" w:lineRule="auto"/>
            </w:pPr>
            <w:r>
              <w:t>Middeleeuwen</w:t>
            </w:r>
          </w:p>
        </w:tc>
        <w:tc>
          <w:tcPr>
            <w:tcW w:w="1256"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C61E49" w:rsidRDefault="00C61E49" w:rsidP="00DF03D9">
            <w:pPr>
              <w:spacing w:after="0" w:line="240" w:lineRule="auto"/>
            </w:pPr>
            <w:r>
              <w:t>nieuwe tijd</w:t>
            </w:r>
          </w:p>
        </w:tc>
        <w:tc>
          <w:tcPr>
            <w:tcW w:w="1256"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C61E49" w:rsidRDefault="00C61E49" w:rsidP="00DF03D9">
            <w:pPr>
              <w:spacing w:after="0" w:line="240" w:lineRule="auto"/>
            </w:pPr>
            <w:r>
              <w:t>nieuwe tijd</w:t>
            </w:r>
          </w:p>
        </w:tc>
        <w:tc>
          <w:tcPr>
            <w:tcW w:w="1239" w:type="dxa"/>
            <w:tcBorders>
              <w:top w:val="single" w:sz="4" w:space="0" w:color="000000"/>
              <w:left w:val="single" w:sz="4" w:space="0" w:color="000000"/>
              <w:bottom w:val="single" w:sz="4" w:space="0" w:color="000000"/>
              <w:right w:val="single" w:sz="4" w:space="0" w:color="000000"/>
            </w:tcBorders>
            <w:shd w:val="clear" w:color="auto" w:fill="8496B0"/>
            <w:tcMar>
              <w:top w:w="0" w:type="dxa"/>
              <w:left w:w="108" w:type="dxa"/>
              <w:bottom w:w="0" w:type="dxa"/>
              <w:right w:w="108" w:type="dxa"/>
            </w:tcMar>
          </w:tcPr>
          <w:p w:rsidR="00C61E49" w:rsidRDefault="00C61E49" w:rsidP="00DF03D9">
            <w:pPr>
              <w:spacing w:after="0" w:line="240" w:lineRule="auto"/>
            </w:pPr>
            <w:r>
              <w:t>Onze tijd</w:t>
            </w:r>
          </w:p>
        </w:tc>
      </w:tr>
    </w:tbl>
    <w:p w:rsidR="00C61E49" w:rsidRDefault="00C61E49" w:rsidP="00C61E49"/>
    <w:tbl>
      <w:tblPr>
        <w:tblStyle w:val="Rastertabel5donker-Accent1"/>
        <w:tblW w:w="0" w:type="auto"/>
        <w:tblLook w:val="04A0" w:firstRow="1" w:lastRow="0" w:firstColumn="1" w:lastColumn="0" w:noHBand="0" w:noVBand="1"/>
      </w:tblPr>
      <w:tblGrid>
        <w:gridCol w:w="2264"/>
        <w:gridCol w:w="2264"/>
        <w:gridCol w:w="2264"/>
        <w:gridCol w:w="2264"/>
      </w:tblGrid>
      <w:tr w:rsidR="00C61E49" w:rsidTr="00DF03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tc>
        <w:tc>
          <w:tcPr>
            <w:tcW w:w="2264"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pPr>
            <w:proofErr w:type="spellStart"/>
            <w:r>
              <w:t>Zill</w:t>
            </w:r>
            <w:proofErr w:type="spellEnd"/>
          </w:p>
        </w:tc>
        <w:tc>
          <w:tcPr>
            <w:tcW w:w="2264"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pPr>
            <w:r>
              <w:t>OVSG</w:t>
            </w:r>
          </w:p>
        </w:tc>
        <w:tc>
          <w:tcPr>
            <w:tcW w:w="2264" w:type="dxa"/>
          </w:tcPr>
          <w:p w:rsidR="00C61E49" w:rsidRDefault="00C61E49" w:rsidP="00DF03D9">
            <w:pPr>
              <w:cnfStyle w:val="100000000000" w:firstRow="1" w:lastRow="0" w:firstColumn="0" w:lastColumn="0" w:oddVBand="0" w:evenVBand="0" w:oddHBand="0" w:evenHBand="0" w:firstRowFirstColumn="0" w:firstRowLastColumn="0" w:lastRowFirstColumn="0" w:lastRowLastColumn="0"/>
            </w:pPr>
            <w:r>
              <w:t>GO!</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Olympische spelen</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Grieken en Romeinen</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Prehistorie/Oudheid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Oudheid</w:t>
            </w:r>
          </w:p>
        </w:tc>
      </w:tr>
      <w:tr w:rsidR="00C61E49" w:rsidTr="00DF03D9">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Brood en Spelen</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Grieken en Romeinen</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Prehistorie/Oudheid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Oudheid</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Ridderspelen</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Burchten en Steden</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Middeleeuwen</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Middeleeuwen</w:t>
            </w:r>
          </w:p>
        </w:tc>
      </w:tr>
      <w:tr w:rsidR="00C61E49" w:rsidTr="00DF03D9">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Bal</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 xml:space="preserve">Burchten en Steden- </w:t>
            </w:r>
            <w:r>
              <w:br/>
              <w:t>Vorsten en Ontdekkingen</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Middeleeuwen-Nieuwe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Middeleeuwen-Nieuwe tijd</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Woodstock</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r>
      <w:tr w:rsidR="00C61E49" w:rsidTr="00DF03D9">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 xml:space="preserve">Torhout </w:t>
            </w:r>
            <w:proofErr w:type="spellStart"/>
            <w:r>
              <w:t>Werchter</w:t>
            </w:r>
            <w:proofErr w:type="spellEnd"/>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 xml:space="preserve">Live </w:t>
            </w:r>
            <w:proofErr w:type="spellStart"/>
            <w:r>
              <w:t>Aid</w:t>
            </w:r>
            <w:proofErr w:type="spellEnd"/>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r>
      <w:tr w:rsidR="00C61E49" w:rsidTr="00DF03D9">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r>
              <w:t xml:space="preserve">Lola </w:t>
            </w:r>
            <w:proofErr w:type="spellStart"/>
            <w:r>
              <w:t>Palooza</w:t>
            </w:r>
            <w:proofErr w:type="spellEnd"/>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r>
      <w:tr w:rsidR="00C61E49" w:rsidTr="00DF03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proofErr w:type="spellStart"/>
            <w:r>
              <w:t>Coachella</w:t>
            </w:r>
            <w:proofErr w:type="spellEnd"/>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C61E49" w:rsidRDefault="00C61E49" w:rsidP="00DF03D9">
            <w:pPr>
              <w:cnfStyle w:val="000000100000" w:firstRow="0" w:lastRow="0" w:firstColumn="0" w:lastColumn="0" w:oddVBand="0" w:evenVBand="0" w:oddHBand="1" w:evenHBand="0" w:firstRowFirstColumn="0" w:firstRowLastColumn="0" w:lastRowFirstColumn="0" w:lastRowLastColumn="0"/>
            </w:pPr>
            <w:r>
              <w:t>Onze tijd</w:t>
            </w:r>
          </w:p>
        </w:tc>
      </w:tr>
      <w:tr w:rsidR="00C61E49" w:rsidTr="00DF03D9">
        <w:tc>
          <w:tcPr>
            <w:cnfStyle w:val="001000000000" w:firstRow="0" w:lastRow="0" w:firstColumn="1" w:lastColumn="0" w:oddVBand="0" w:evenVBand="0" w:oddHBand="0" w:evenHBand="0" w:firstRowFirstColumn="0" w:firstRowLastColumn="0" w:lastRowFirstColumn="0" w:lastRowLastColumn="0"/>
            <w:tcW w:w="2264" w:type="dxa"/>
          </w:tcPr>
          <w:p w:rsidR="00C61E49" w:rsidRDefault="00C61E49" w:rsidP="00DF03D9">
            <w:proofErr w:type="spellStart"/>
            <w:r>
              <w:t>Tomorrowland</w:t>
            </w:r>
            <w:proofErr w:type="spellEnd"/>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C61E49" w:rsidRDefault="00C61E49" w:rsidP="00DF03D9">
            <w:pPr>
              <w:cnfStyle w:val="000000000000" w:firstRow="0" w:lastRow="0" w:firstColumn="0" w:lastColumn="0" w:oddVBand="0" w:evenVBand="0" w:oddHBand="0" w:evenHBand="0" w:firstRowFirstColumn="0" w:firstRowLastColumn="0" w:lastRowFirstColumn="0" w:lastRowLastColumn="0"/>
            </w:pPr>
            <w:r>
              <w:t>Onze tijd</w:t>
            </w:r>
          </w:p>
        </w:tc>
      </w:tr>
    </w:tbl>
    <w:p w:rsidR="00C61E49" w:rsidRDefault="00C61E49" w:rsidP="00C61E49"/>
    <w:p w:rsidR="00C61E49" w:rsidRDefault="00C61E49" w:rsidP="00C61E49">
      <w:pPr>
        <w:pStyle w:val="Kop4"/>
      </w:pPr>
      <w:r>
        <w:t>tijd basis</w:t>
      </w:r>
    </w:p>
    <w:p w:rsidR="00C61E49" w:rsidRPr="00F2701B" w:rsidRDefault="00C61E49" w:rsidP="00C61E49">
      <w:r>
        <w:t xml:space="preserve">Niet altijd vierden  </w:t>
      </w:r>
      <w:proofErr w:type="spellStart"/>
      <w:r>
        <w:t>weop</w:t>
      </w:r>
      <w:proofErr w:type="spellEnd"/>
      <w:r>
        <w:t xml:space="preserve"> dezelfde manier feest.</w:t>
      </w:r>
    </w:p>
    <w:p w:rsidR="00C61E49" w:rsidRDefault="00C61E49" w:rsidP="00C61E49">
      <w:pPr>
        <w:pStyle w:val="Kop3"/>
      </w:pPr>
      <w:r>
        <w:t>godsdienst</w:t>
      </w:r>
    </w:p>
    <w:p w:rsidR="00C61E49" w:rsidRDefault="00C61E49" w:rsidP="00C61E49">
      <w:pPr>
        <w:pStyle w:val="Kop4"/>
      </w:pPr>
      <w:r>
        <w:t>basis</w:t>
      </w:r>
    </w:p>
    <w:p w:rsidR="00C61E49" w:rsidRPr="00F2701B" w:rsidRDefault="00C61E49" w:rsidP="00C61E49">
      <w:r>
        <w:t>Niet alle Godsdiensten vieren op dezelfde manier feest.</w:t>
      </w:r>
    </w:p>
    <w:p w:rsidR="00C61E49" w:rsidRDefault="00C61E49" w:rsidP="00C61E49">
      <w:pPr>
        <w:pStyle w:val="Kop3"/>
      </w:pPr>
      <w:r>
        <w:t>taal</w:t>
      </w:r>
    </w:p>
    <w:p w:rsidR="00C61E49" w:rsidRDefault="00C61E49" w:rsidP="00C61E49">
      <w:pPr>
        <w:pStyle w:val="Kop4"/>
      </w:pPr>
      <w:r>
        <w:t>bijvoeglijke naamwoorden</w:t>
      </w:r>
    </w:p>
    <w:p w:rsidR="00C61E49" w:rsidRDefault="00C61E49" w:rsidP="00C61E49">
      <w:r>
        <w:t xml:space="preserve">een bijvoeglijk naamwoord is een woord dat meer zegt over een zelfstandig naamwoord. </w:t>
      </w:r>
    </w:p>
    <w:p w:rsidR="00C61E49" w:rsidRDefault="00C61E49" w:rsidP="00C61E49"/>
    <w:p w:rsidR="00C61E49" w:rsidRDefault="00C61E49" w:rsidP="00C61E49"/>
    <w:p w:rsidR="00C61E49" w:rsidRDefault="00C61E49" w:rsidP="00C61E49"/>
    <w:p w:rsidR="00C61E49" w:rsidRDefault="00C61E49" w:rsidP="00C61E49"/>
    <w:p w:rsidR="00C61E49" w:rsidRDefault="00C61E49" w:rsidP="00C61E49"/>
    <w:p w:rsidR="009148D2" w:rsidRDefault="009148D2"/>
    <w:sectPr w:rsidR="009148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E49"/>
    <w:rsid w:val="009148D2"/>
    <w:rsid w:val="00C61E4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E8B0C-817B-4248-9AA9-FEDE7ABA5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61E49"/>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C61E49"/>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C61E49"/>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C61E49"/>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C61E49"/>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Kop8">
    <w:name w:val="heading 8"/>
    <w:basedOn w:val="Standaard"/>
    <w:next w:val="Standaard"/>
    <w:link w:val="Kop8Char"/>
    <w:uiPriority w:val="9"/>
    <w:unhideWhenUsed/>
    <w:qFormat/>
    <w:rsid w:val="00C61E49"/>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61E49"/>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C61E49"/>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C61E49"/>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C61E49"/>
    <w:rPr>
      <w:rFonts w:asciiTheme="majorHAnsi" w:eastAsiaTheme="majorEastAsia" w:hAnsiTheme="majorHAnsi" w:cstheme="majorBidi"/>
      <w:b/>
      <w:bCs/>
      <w:i/>
      <w:iCs/>
      <w:color w:val="C45911" w:themeColor="accent2" w:themeShade="BF"/>
      <w:lang w:val="nl-NL"/>
    </w:rPr>
  </w:style>
  <w:style w:type="character" w:customStyle="1" w:styleId="Kop8Char">
    <w:name w:val="Kop 8 Char"/>
    <w:basedOn w:val="Standaardalinea-lettertype"/>
    <w:link w:val="Kop8"/>
    <w:uiPriority w:val="9"/>
    <w:rsid w:val="00C61E49"/>
    <w:rPr>
      <w:rFonts w:asciiTheme="majorHAnsi" w:eastAsiaTheme="majorEastAsia" w:hAnsiTheme="majorHAnsi" w:cstheme="majorBidi"/>
      <w:i/>
      <w:iCs/>
      <w:color w:val="ED7D31" w:themeColor="accent2"/>
      <w:lang w:val="nl-NL"/>
    </w:rPr>
  </w:style>
  <w:style w:type="table" w:styleId="Rastertabel5donker">
    <w:name w:val="Grid Table 5 Dark"/>
    <w:basedOn w:val="Standaardtabel"/>
    <w:uiPriority w:val="50"/>
    <w:rsid w:val="00C61E49"/>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astertabel5donker-Accent1">
    <w:name w:val="Grid Table 5 Dark Accent 1"/>
    <w:basedOn w:val="Standaardtabel"/>
    <w:uiPriority w:val="50"/>
    <w:rsid w:val="00C61E49"/>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1166</Words>
  <Characters>6415</Characters>
  <Application>Microsoft Office Word</Application>
  <DocSecurity>0</DocSecurity>
  <Lines>53</Lines>
  <Paragraphs>15</Paragraphs>
  <ScaleCrop>false</ScaleCrop>
  <Company/>
  <LinksUpToDate>false</LinksUpToDate>
  <CharactersWithSpaces>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2020-04-30T12:09:00Z</dcterms:created>
  <dcterms:modified xsi:type="dcterms:W3CDTF">2020-04-30T12:09:00Z</dcterms:modified>
</cp:coreProperties>
</file>